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2EF2" w14:textId="75002389" w:rsidR="00F9235D" w:rsidRPr="00F9235D" w:rsidRDefault="00F9235D" w:rsidP="00F9235D">
      <w:pPr>
        <w:spacing w:after="0"/>
        <w:jc w:val="center"/>
        <w:rPr>
          <w:rFonts w:ascii="HfW cursive semibold" w:hAnsi="HfW cursive semibold" w:cs="Arial"/>
          <w:sz w:val="24"/>
        </w:rPr>
      </w:pPr>
      <w:r w:rsidRPr="00F9235D">
        <w:rPr>
          <w:rFonts w:ascii="HfW cursive semibold" w:hAnsi="HfW cursive semibold"/>
          <w:sz w:val="24"/>
        </w:rPr>
        <w:t>Whitfield St James’ CE (VC) Primary School</w:t>
      </w:r>
      <w:r w:rsidR="00111014" w:rsidRPr="00F9235D">
        <w:rPr>
          <w:rFonts w:ascii="HfW cursive semibold" w:hAnsi="HfW cursive semibold" w:cs="Arial"/>
          <w:b/>
          <w:color w:val="00B050"/>
          <w:sz w:val="24"/>
        </w:rPr>
        <w:t xml:space="preserve">  </w:t>
      </w:r>
      <w:r w:rsidR="00111014" w:rsidRPr="00F9235D">
        <w:rPr>
          <w:rFonts w:ascii="HfW cursive semibold" w:hAnsi="HfW cursive semibold" w:cs="Arial"/>
          <w:sz w:val="24"/>
        </w:rPr>
        <w:tab/>
      </w:r>
    </w:p>
    <w:p w14:paraId="432764D3" w14:textId="42ED6BE2" w:rsidR="00F768C4" w:rsidRPr="00F9235D" w:rsidRDefault="00F9235D" w:rsidP="00F9235D">
      <w:pPr>
        <w:spacing w:after="0"/>
        <w:jc w:val="center"/>
        <w:rPr>
          <w:rFonts w:ascii="HfW cursive semibold" w:hAnsi="HfW cursive semibold"/>
          <w:b/>
          <w:i/>
          <w:sz w:val="24"/>
        </w:rPr>
      </w:pPr>
      <w:r w:rsidRPr="00F9235D">
        <w:rPr>
          <w:rFonts w:ascii="HfW cursive semibold" w:hAnsi="HfW cursive semibold"/>
          <w:b/>
          <w:i/>
          <w:sz w:val="24"/>
        </w:rPr>
        <w:t>Science</w:t>
      </w:r>
    </w:p>
    <w:p w14:paraId="5953D961" w14:textId="739F53CC" w:rsidR="00F768C4" w:rsidRPr="00F9235D" w:rsidRDefault="00F9235D" w:rsidP="00F768C4">
      <w:pPr>
        <w:spacing w:after="0" w:line="240" w:lineRule="auto"/>
        <w:jc w:val="center"/>
        <w:rPr>
          <w:rFonts w:ascii="HfW cursive semibold" w:hAnsi="HfW cursive semibold"/>
          <w:b/>
          <w:i/>
          <w:sz w:val="24"/>
        </w:rPr>
      </w:pPr>
      <w:r w:rsidRPr="00F9235D">
        <w:rPr>
          <w:rFonts w:ascii="HfW cursive semibold" w:hAnsi="HfW cursive semibold"/>
          <w:b/>
          <w:i/>
          <w:sz w:val="24"/>
        </w:rPr>
        <w:t xml:space="preserve">Intent, Implementation and Impact statement </w:t>
      </w:r>
      <w:bookmarkStart w:id="0" w:name="_GoBack"/>
      <w:bookmarkEnd w:id="0"/>
    </w:p>
    <w:p w14:paraId="00C73935" w14:textId="00C9F6DE" w:rsidR="00F768C4" w:rsidRPr="00F9235D" w:rsidRDefault="00F768C4" w:rsidP="00F768C4">
      <w:pPr>
        <w:spacing w:line="240" w:lineRule="auto"/>
        <w:jc w:val="both"/>
        <w:rPr>
          <w:rFonts w:ascii="HfW cursive semibold" w:hAnsi="HfW cursive semibold"/>
          <w:b/>
          <w:sz w:val="24"/>
        </w:rPr>
      </w:pPr>
      <w:r w:rsidRPr="00F9235D">
        <w:rPr>
          <w:rFonts w:ascii="HfW cursive semibold" w:hAnsi="HfW cursive semibold"/>
          <w:b/>
          <w:sz w:val="24"/>
        </w:rPr>
        <w:t>Intent</w:t>
      </w:r>
    </w:p>
    <w:p w14:paraId="75EA46FF" w14:textId="067F441F" w:rsidR="00F768C4" w:rsidRPr="00F9235D" w:rsidRDefault="00F768C4" w:rsidP="00F768C4">
      <w:pPr>
        <w:spacing w:after="0"/>
        <w:jc w:val="both"/>
        <w:rPr>
          <w:rFonts w:ascii="HfW cursive semibold" w:hAnsi="HfW cursive semibold"/>
          <w:b/>
          <w:sz w:val="24"/>
        </w:rPr>
      </w:pPr>
      <w:r w:rsidRPr="00F9235D">
        <w:rPr>
          <w:rFonts w:ascii="HfW cursive semibold" w:hAnsi="HfW cursive semibold"/>
          <w:b/>
          <w:sz w:val="24"/>
        </w:rPr>
        <w:t>Our Science Curriculum is based on the 2014 National Curriculum programmes of study supported by Cornerstones and aims to ensure that all children:</w:t>
      </w:r>
    </w:p>
    <w:p w14:paraId="7BD6E02D" w14:textId="77777777" w:rsidR="007C6FE3" w:rsidRPr="00F9235D" w:rsidRDefault="007C6FE3" w:rsidP="00F768C4">
      <w:pPr>
        <w:spacing w:after="0"/>
        <w:jc w:val="both"/>
        <w:rPr>
          <w:rFonts w:ascii="HfW cursive semibold" w:hAnsi="HfW cursive semibold"/>
          <w:b/>
          <w:sz w:val="24"/>
        </w:rPr>
      </w:pPr>
    </w:p>
    <w:p w14:paraId="37B28CF0" w14:textId="77777777" w:rsidR="00F768C4" w:rsidRPr="00F9235D" w:rsidRDefault="00F768C4" w:rsidP="00F768C4">
      <w:pPr>
        <w:pStyle w:val="ListParagraph"/>
        <w:numPr>
          <w:ilvl w:val="0"/>
          <w:numId w:val="11"/>
        </w:numPr>
        <w:spacing w:after="0" w:line="240" w:lineRule="auto"/>
        <w:jc w:val="both"/>
        <w:rPr>
          <w:rFonts w:ascii="HfW cursive semibold" w:hAnsi="HfW cursive semibold"/>
          <w:sz w:val="24"/>
        </w:rPr>
      </w:pPr>
      <w:r w:rsidRPr="00F9235D">
        <w:rPr>
          <w:rFonts w:ascii="HfW cursive semibold" w:hAnsi="HfW cursive semibold"/>
          <w:sz w:val="24"/>
        </w:rPr>
        <w:t>Develop scientific knowledge and conceptual understanding through the specific disciplines of biology, chemistry and physics.</w:t>
      </w:r>
    </w:p>
    <w:p w14:paraId="57D5B292" w14:textId="77777777" w:rsidR="00F768C4" w:rsidRPr="00F9235D" w:rsidRDefault="00F768C4" w:rsidP="00F768C4">
      <w:pPr>
        <w:pStyle w:val="ListParagraph"/>
        <w:numPr>
          <w:ilvl w:val="0"/>
          <w:numId w:val="11"/>
        </w:numPr>
        <w:spacing w:after="0" w:line="240" w:lineRule="auto"/>
        <w:jc w:val="both"/>
        <w:rPr>
          <w:rFonts w:ascii="HfW cursive semibold" w:hAnsi="HfW cursive semibold"/>
          <w:sz w:val="24"/>
        </w:rPr>
      </w:pPr>
      <w:r w:rsidRPr="00F9235D">
        <w:rPr>
          <w:rFonts w:ascii="HfW cursive semibold" w:hAnsi="HfW cursive semibold"/>
          <w:sz w:val="24"/>
        </w:rPr>
        <w:t>Develop an understanding of the nature, processes and methods of science through different types of science enquiries that help them to answer scientific questions about the world around them.</w:t>
      </w:r>
    </w:p>
    <w:p w14:paraId="3C306DA5" w14:textId="77777777" w:rsidR="00F768C4" w:rsidRPr="00F9235D" w:rsidRDefault="00F768C4" w:rsidP="00F768C4">
      <w:pPr>
        <w:pStyle w:val="ListParagraph"/>
        <w:numPr>
          <w:ilvl w:val="0"/>
          <w:numId w:val="11"/>
        </w:numPr>
        <w:spacing w:after="0" w:line="240" w:lineRule="auto"/>
        <w:jc w:val="both"/>
        <w:rPr>
          <w:rFonts w:ascii="HfW cursive semibold" w:hAnsi="HfW cursive semibold"/>
          <w:sz w:val="24"/>
        </w:rPr>
      </w:pPr>
      <w:r w:rsidRPr="00F9235D">
        <w:rPr>
          <w:rFonts w:ascii="HfW cursive semibold" w:hAnsi="HfW cursive semibold"/>
          <w:sz w:val="24"/>
        </w:rPr>
        <w:t xml:space="preserve">Are equipped with the scientific skills required to understand the uses and implications of science, today and for the future. </w:t>
      </w:r>
    </w:p>
    <w:p w14:paraId="28EB2E48" w14:textId="77777777" w:rsidR="00F768C4" w:rsidRPr="00F9235D" w:rsidRDefault="00F768C4" w:rsidP="00F768C4">
      <w:pPr>
        <w:spacing w:after="0"/>
        <w:jc w:val="both"/>
        <w:rPr>
          <w:rFonts w:ascii="HfW cursive semibold" w:hAnsi="HfW cursive semibold"/>
          <w:sz w:val="24"/>
        </w:rPr>
      </w:pPr>
    </w:p>
    <w:p w14:paraId="615B43BD" w14:textId="4F1C5B07" w:rsidR="00F768C4" w:rsidRPr="00F9235D" w:rsidRDefault="00F768C4" w:rsidP="00F768C4">
      <w:pPr>
        <w:spacing w:after="0"/>
        <w:jc w:val="both"/>
        <w:rPr>
          <w:rFonts w:ascii="HfW cursive semibold" w:hAnsi="HfW cursive semibold"/>
          <w:sz w:val="24"/>
        </w:rPr>
      </w:pPr>
      <w:r w:rsidRPr="00F9235D">
        <w:rPr>
          <w:rFonts w:ascii="HfW cursive semibold" w:hAnsi="HfW cursive semibold"/>
          <w:sz w:val="24"/>
        </w:rPr>
        <w:t>We understand that it is important for lessons to have a skills-based focus, and that the knowledge can be taught through this at Whitfield St James’ Primary School, we understand that children have a natural inquisitivenes</w:t>
      </w:r>
      <w:r w:rsidR="00700FD4" w:rsidRPr="00F9235D">
        <w:rPr>
          <w:rFonts w:ascii="HfW cursive semibold" w:hAnsi="HfW cursive semibold"/>
          <w:sz w:val="24"/>
        </w:rPr>
        <w:t>s. Using Cornerstones as a plat</w:t>
      </w:r>
      <w:r w:rsidRPr="00F9235D">
        <w:rPr>
          <w:rFonts w:ascii="HfW cursive semibold" w:hAnsi="HfW cursive semibold"/>
          <w:sz w:val="24"/>
        </w:rPr>
        <w:t xml:space="preserve">form it is shaped to ensure it is fully inclusive to every child regardless of their learning needs. Science fosters this curiosity of the universe, an understanding of the world around us and a respect for both living and non-living things. We believe that a broad and balanced science curriculum must comprise of several aspects; knowledge, </w:t>
      </w:r>
      <w:proofErr w:type="gramStart"/>
      <w:r w:rsidRPr="00F9235D">
        <w:rPr>
          <w:rFonts w:ascii="HfW cursive semibold" w:hAnsi="HfW cursive semibold"/>
          <w:sz w:val="24"/>
        </w:rPr>
        <w:t>conceptual</w:t>
      </w:r>
      <w:proofErr w:type="gramEnd"/>
      <w:r w:rsidRPr="00F9235D">
        <w:rPr>
          <w:rFonts w:ascii="HfW cursive semibold" w:hAnsi="HfW cursive semibold"/>
          <w:sz w:val="24"/>
        </w:rPr>
        <w:t xml:space="preserve"> understanding, skills and a positive attitude towards the subject. The programmes of study in the National Curriculum science document promote a deep understanding of knowledge and concepts that are built upon through Primary School. We have strengthened knowledge of the Science Curriculum at our school – using Cornerstones as a platform - to show what is taught and where regarding the teaching of Science (as evidenced through a whole-school, yearly topic plan). </w:t>
      </w:r>
    </w:p>
    <w:p w14:paraId="0542A3B9" w14:textId="77777777" w:rsidR="00F768C4" w:rsidRPr="00F9235D" w:rsidRDefault="00F768C4" w:rsidP="00F768C4">
      <w:pPr>
        <w:spacing w:after="0" w:line="240" w:lineRule="auto"/>
        <w:jc w:val="both"/>
        <w:rPr>
          <w:rFonts w:ascii="HfW cursive semibold" w:hAnsi="HfW cursive semibold"/>
          <w:sz w:val="24"/>
        </w:rPr>
      </w:pPr>
    </w:p>
    <w:p w14:paraId="688F9F8F" w14:textId="607E0649" w:rsidR="00F768C4" w:rsidRPr="00F9235D" w:rsidRDefault="00F768C4" w:rsidP="00F768C4">
      <w:pPr>
        <w:spacing w:after="0" w:line="240" w:lineRule="auto"/>
        <w:jc w:val="both"/>
        <w:rPr>
          <w:rFonts w:ascii="HfW cursive semibold" w:hAnsi="HfW cursive semibold"/>
          <w:b/>
          <w:sz w:val="24"/>
        </w:rPr>
      </w:pPr>
      <w:r w:rsidRPr="00F9235D">
        <w:rPr>
          <w:rFonts w:ascii="HfW cursive semibold" w:hAnsi="HfW cursive semibold"/>
          <w:b/>
          <w:sz w:val="24"/>
        </w:rPr>
        <w:t xml:space="preserve">Implementation </w:t>
      </w:r>
    </w:p>
    <w:p w14:paraId="5DC405FE" w14:textId="77777777" w:rsidR="00F768C4" w:rsidRPr="00F9235D" w:rsidRDefault="00F768C4" w:rsidP="00F768C4">
      <w:pPr>
        <w:spacing w:after="0" w:line="240" w:lineRule="auto"/>
        <w:jc w:val="both"/>
        <w:rPr>
          <w:rFonts w:ascii="HfW cursive semibold" w:hAnsi="HfW cursive semibold"/>
          <w:b/>
          <w:sz w:val="24"/>
        </w:rPr>
      </w:pPr>
    </w:p>
    <w:p w14:paraId="6AAADAA2" w14:textId="753CDDA2" w:rsidR="007C6FE3" w:rsidRPr="00F9235D" w:rsidRDefault="00F768C4" w:rsidP="00F768C4">
      <w:pPr>
        <w:spacing w:after="0" w:line="240" w:lineRule="auto"/>
        <w:jc w:val="both"/>
        <w:rPr>
          <w:rFonts w:ascii="HfW cursive semibold" w:hAnsi="HfW cursive semibold"/>
          <w:sz w:val="24"/>
        </w:rPr>
      </w:pPr>
      <w:r w:rsidRPr="00F9235D">
        <w:rPr>
          <w:rFonts w:ascii="HfW cursive semibold" w:hAnsi="HfW cursive semibold"/>
          <w:sz w:val="24"/>
        </w:rPr>
        <w:t>Fundamental to the implementation of our science curriculum is an insistence of high standards of learning, supported by enthusi</w:t>
      </w:r>
      <w:r w:rsidR="00AE764F" w:rsidRPr="00F9235D">
        <w:rPr>
          <w:rFonts w:ascii="HfW cursive semibold" w:hAnsi="HfW cursive semibold"/>
          <w:sz w:val="24"/>
        </w:rPr>
        <w:t>astic and highly skilled staff.</w:t>
      </w:r>
    </w:p>
    <w:p w14:paraId="3B0F857D" w14:textId="77777777" w:rsidR="00AE764F" w:rsidRPr="00F9235D" w:rsidRDefault="00AE764F" w:rsidP="00F768C4">
      <w:pPr>
        <w:spacing w:after="0" w:line="240" w:lineRule="auto"/>
        <w:jc w:val="both"/>
        <w:rPr>
          <w:rFonts w:ascii="HfW cursive semibold" w:hAnsi="HfW cursive semibold"/>
          <w:sz w:val="24"/>
        </w:rPr>
      </w:pPr>
    </w:p>
    <w:p w14:paraId="53E4844A" w14:textId="37926426" w:rsidR="00F768C4" w:rsidRPr="00F9235D" w:rsidRDefault="00F768C4" w:rsidP="00F768C4">
      <w:pPr>
        <w:spacing w:after="0" w:line="240" w:lineRule="auto"/>
        <w:jc w:val="both"/>
        <w:rPr>
          <w:rFonts w:ascii="HfW cursive semibold" w:hAnsi="HfW cursive semibold"/>
          <w:sz w:val="24"/>
        </w:rPr>
      </w:pPr>
      <w:r w:rsidRPr="00F9235D">
        <w:rPr>
          <w:rFonts w:ascii="HfW cursive semibold" w:hAnsi="HfW cursive semibold"/>
          <w:sz w:val="24"/>
        </w:rPr>
        <w:t>Our whole school approach to science involves the following:</w:t>
      </w:r>
    </w:p>
    <w:p w14:paraId="5AED4860" w14:textId="77777777" w:rsidR="00AE764F" w:rsidRPr="00F9235D" w:rsidRDefault="00AE764F" w:rsidP="00F768C4">
      <w:pPr>
        <w:spacing w:after="0" w:line="240" w:lineRule="auto"/>
        <w:jc w:val="both"/>
        <w:rPr>
          <w:rFonts w:ascii="HfW cursive semibold" w:hAnsi="HfW cursive semibold"/>
          <w:sz w:val="24"/>
        </w:rPr>
      </w:pPr>
    </w:p>
    <w:p w14:paraId="00B3EADF" w14:textId="2D7775C1" w:rsidR="00F768C4" w:rsidRPr="00F9235D" w:rsidRDefault="00F768C4" w:rsidP="00AE764F">
      <w:pPr>
        <w:pStyle w:val="ListParagraph"/>
        <w:numPr>
          <w:ilvl w:val="0"/>
          <w:numId w:val="12"/>
        </w:numPr>
        <w:spacing w:after="0" w:line="240" w:lineRule="auto"/>
        <w:jc w:val="both"/>
        <w:rPr>
          <w:rFonts w:ascii="HfW cursive semibold" w:hAnsi="HfW cursive semibold"/>
          <w:sz w:val="24"/>
        </w:rPr>
      </w:pPr>
      <w:r w:rsidRPr="00F9235D">
        <w:rPr>
          <w:rFonts w:ascii="HfW cursive semibold" w:hAnsi="HfW cursive semibold"/>
          <w:sz w:val="24"/>
        </w:rPr>
        <w:t>Early Year Foundation Stage science is linked to the Specific Area of ‘Understanding the</w:t>
      </w:r>
      <w:r w:rsidR="00AE764F" w:rsidRPr="00F9235D">
        <w:rPr>
          <w:rFonts w:ascii="HfW cursive semibold" w:hAnsi="HfW cursive semibold"/>
          <w:sz w:val="24"/>
        </w:rPr>
        <w:t xml:space="preserve"> World</w:t>
      </w:r>
      <w:r w:rsidRPr="00F9235D">
        <w:rPr>
          <w:rFonts w:ascii="HfW cursive semibold" w:hAnsi="HfW cursive semibold"/>
          <w:sz w:val="24"/>
        </w:rPr>
        <w:t xml:space="preserve">’. Our outside areas which are in the development stage will play a large </w:t>
      </w:r>
      <w:r w:rsidRPr="00F9235D">
        <w:rPr>
          <w:rFonts w:ascii="HfW cursive semibold" w:hAnsi="HfW cursive semibold"/>
          <w:sz w:val="24"/>
        </w:rPr>
        <w:lastRenderedPageBreak/>
        <w:t xml:space="preserve">role in this, allowing pupils the opportunity to observe animals and plants and understand the differences between living things. </w:t>
      </w:r>
    </w:p>
    <w:p w14:paraId="11461447" w14:textId="77777777" w:rsidR="00F768C4" w:rsidRPr="00F9235D" w:rsidRDefault="00F768C4" w:rsidP="00F768C4">
      <w:pPr>
        <w:spacing w:after="0" w:line="240" w:lineRule="auto"/>
        <w:jc w:val="both"/>
        <w:rPr>
          <w:rFonts w:ascii="HfW cursive semibold" w:hAnsi="HfW cursive semibold"/>
          <w:sz w:val="24"/>
        </w:rPr>
      </w:pPr>
    </w:p>
    <w:p w14:paraId="4884A22A" w14:textId="37DA91AC" w:rsidR="00F768C4" w:rsidRPr="00F9235D" w:rsidRDefault="00F768C4" w:rsidP="00F768C4">
      <w:pPr>
        <w:spacing w:after="0" w:line="240" w:lineRule="auto"/>
        <w:jc w:val="both"/>
        <w:rPr>
          <w:rFonts w:ascii="HfW cursive semibold" w:hAnsi="HfW cursive semibold"/>
          <w:sz w:val="24"/>
        </w:rPr>
      </w:pPr>
      <w:r w:rsidRPr="00F9235D">
        <w:rPr>
          <w:rFonts w:ascii="HfW cursive semibold" w:hAnsi="HfW cursive semibold"/>
          <w:sz w:val="24"/>
        </w:rPr>
        <w:t>At Whitfield St James’ a long-term plan, with carefully constructed units of work covering the full range of skills, is in place in order to achieve this. Medium term plans, created by Cornerstones, ensure coverage of both the required knowledge and the subject specific skills. Individual sessions are planned to inspire, engage and challenge pupils in response to their needs. Children are given a wide variety of experiences both in the classroom and out. We encourage school visits and visitors into school to enable the children to gain first-hand experiences</w:t>
      </w:r>
      <w:r w:rsidR="007C6FE3" w:rsidRPr="00F9235D">
        <w:rPr>
          <w:rFonts w:ascii="HfW cursive semibold" w:hAnsi="HfW cursive semibold"/>
          <w:sz w:val="24"/>
        </w:rPr>
        <w:t xml:space="preserve"> such as “Science Days</w:t>
      </w:r>
      <w:r w:rsidRPr="00F9235D">
        <w:rPr>
          <w:rFonts w:ascii="HfW cursive semibold" w:hAnsi="HfW cursive semibold"/>
          <w:sz w:val="24"/>
        </w:rPr>
        <w:t xml:space="preserve">” to support </w:t>
      </w:r>
      <w:r w:rsidR="007C6FE3" w:rsidRPr="00F9235D">
        <w:rPr>
          <w:rFonts w:ascii="HfW cursive semibold" w:hAnsi="HfW cursive semibold"/>
          <w:sz w:val="24"/>
        </w:rPr>
        <w:t xml:space="preserve">and supplement </w:t>
      </w:r>
      <w:r w:rsidRPr="00F9235D">
        <w:rPr>
          <w:rFonts w:ascii="HfW cursive semibold" w:hAnsi="HfW cursive semibold"/>
          <w:sz w:val="24"/>
        </w:rPr>
        <w:t xml:space="preserve">their learning. </w:t>
      </w:r>
    </w:p>
    <w:p w14:paraId="234DF758" w14:textId="77777777" w:rsidR="00F768C4" w:rsidRPr="00F9235D" w:rsidRDefault="00F768C4" w:rsidP="00F768C4">
      <w:pPr>
        <w:spacing w:after="0" w:line="240" w:lineRule="auto"/>
        <w:jc w:val="both"/>
        <w:rPr>
          <w:rFonts w:ascii="HfW cursive semibold" w:hAnsi="HfW cursive semibold"/>
          <w:sz w:val="24"/>
        </w:rPr>
      </w:pPr>
    </w:p>
    <w:p w14:paraId="0116B11B" w14:textId="77777777" w:rsidR="00F768C4" w:rsidRPr="00F9235D" w:rsidRDefault="00F768C4" w:rsidP="00F768C4">
      <w:pPr>
        <w:spacing w:after="0" w:line="240" w:lineRule="auto"/>
        <w:jc w:val="both"/>
        <w:rPr>
          <w:rFonts w:ascii="HfW cursive semibold" w:hAnsi="HfW cursive semibold"/>
          <w:sz w:val="24"/>
        </w:rPr>
      </w:pPr>
    </w:p>
    <w:p w14:paraId="5E950CE2" w14:textId="4426DB8E" w:rsidR="00F768C4" w:rsidRPr="00F9235D" w:rsidRDefault="00F768C4" w:rsidP="00F768C4">
      <w:pPr>
        <w:spacing w:after="0" w:line="240" w:lineRule="auto"/>
        <w:jc w:val="both"/>
        <w:rPr>
          <w:rFonts w:ascii="HfW cursive semibold" w:hAnsi="HfW cursive semibold"/>
          <w:b/>
          <w:sz w:val="24"/>
        </w:rPr>
      </w:pPr>
      <w:r w:rsidRPr="00F9235D">
        <w:rPr>
          <w:rFonts w:ascii="HfW cursive semibold" w:hAnsi="HfW cursive semibold"/>
          <w:b/>
          <w:sz w:val="24"/>
        </w:rPr>
        <w:t xml:space="preserve">Impact </w:t>
      </w:r>
    </w:p>
    <w:p w14:paraId="21C1C136" w14:textId="77777777" w:rsidR="00F768C4" w:rsidRPr="00F9235D" w:rsidRDefault="00F768C4" w:rsidP="00F768C4">
      <w:pPr>
        <w:spacing w:after="0" w:line="240" w:lineRule="auto"/>
        <w:jc w:val="both"/>
        <w:rPr>
          <w:rFonts w:ascii="HfW cursive semibold" w:hAnsi="HfW cursive semibold"/>
          <w:b/>
          <w:sz w:val="24"/>
        </w:rPr>
      </w:pPr>
    </w:p>
    <w:p w14:paraId="171C1D29" w14:textId="1939E9F5" w:rsidR="00F768C4" w:rsidRPr="00F9235D" w:rsidRDefault="00F768C4" w:rsidP="00F768C4">
      <w:pPr>
        <w:spacing w:after="0" w:line="240" w:lineRule="auto"/>
        <w:jc w:val="both"/>
        <w:rPr>
          <w:rFonts w:ascii="HfW cursive semibold" w:hAnsi="HfW cursive semibold"/>
          <w:sz w:val="24"/>
        </w:rPr>
      </w:pPr>
      <w:r w:rsidRPr="00F9235D">
        <w:rPr>
          <w:rFonts w:ascii="HfW cursive semibold" w:hAnsi="HfW cursive semibold"/>
          <w:sz w:val="24"/>
        </w:rPr>
        <w:t xml:space="preserve">The successful approach at Whitfield St James’ results in a high quality, challenging and engaging science </w:t>
      </w:r>
      <w:proofErr w:type="gramStart"/>
      <w:r w:rsidRPr="00F9235D">
        <w:rPr>
          <w:rFonts w:ascii="HfW cursive semibold" w:hAnsi="HfW cursive semibold"/>
          <w:sz w:val="24"/>
        </w:rPr>
        <w:t>curriculum, that</w:t>
      </w:r>
      <w:proofErr w:type="gramEnd"/>
      <w:r w:rsidRPr="00F9235D">
        <w:rPr>
          <w:rFonts w:ascii="HfW cursive semibold" w:hAnsi="HfW cursive semibold"/>
          <w:sz w:val="24"/>
        </w:rPr>
        <w:t xml:space="preserve"> provides children with the foundations for understanding the world. Through trips, outside visitors and hands on learning, pupils understand the real-world context for science and the applications of accurate scientific investigation skills. Children understand the contribution that scientists have made through the ages, drawing on cross-curricular skills to appreciate the contributions made by those before them. Children at Whitfield St James’ overwhelmingly enjoy science and this results in motivated learners. </w:t>
      </w:r>
    </w:p>
    <w:p w14:paraId="5DD124D5" w14:textId="3B7EEE80" w:rsidR="007C6FE3" w:rsidRPr="00F9235D" w:rsidRDefault="007C6FE3" w:rsidP="00F768C4">
      <w:pPr>
        <w:spacing w:after="0" w:line="240" w:lineRule="auto"/>
        <w:jc w:val="both"/>
        <w:rPr>
          <w:rFonts w:ascii="HfW cursive semibold" w:hAnsi="HfW cursive semibold"/>
          <w:sz w:val="24"/>
        </w:rPr>
      </w:pPr>
    </w:p>
    <w:p w14:paraId="0F90664A" w14:textId="61960580" w:rsidR="007C6FE3" w:rsidRPr="00F9235D" w:rsidRDefault="007C6FE3" w:rsidP="00F768C4">
      <w:pPr>
        <w:spacing w:after="0" w:line="240" w:lineRule="auto"/>
        <w:jc w:val="both"/>
        <w:rPr>
          <w:rFonts w:ascii="HfW cursive semibold" w:hAnsi="HfW cursive semibold"/>
          <w:sz w:val="24"/>
        </w:rPr>
      </w:pPr>
      <w:r w:rsidRPr="00F9235D">
        <w:rPr>
          <w:rFonts w:ascii="HfW cursive semibold" w:hAnsi="HfW cursive semibold"/>
          <w:sz w:val="24"/>
        </w:rPr>
        <w:t>Our whole school Science display board showcases the learning in Science here at Whitfield St James’ Primary School.</w:t>
      </w:r>
    </w:p>
    <w:p w14:paraId="2C9771C8" w14:textId="77777777" w:rsidR="00F768C4" w:rsidRPr="00F9235D" w:rsidRDefault="00F768C4" w:rsidP="00F768C4">
      <w:pPr>
        <w:spacing w:after="0" w:line="240" w:lineRule="auto"/>
        <w:jc w:val="both"/>
        <w:rPr>
          <w:rFonts w:ascii="HfW cursive semibold" w:hAnsi="HfW cursive semibold"/>
          <w:sz w:val="24"/>
        </w:rPr>
      </w:pPr>
    </w:p>
    <w:p w14:paraId="48F4CEDC" w14:textId="5713448E" w:rsidR="00F768C4" w:rsidRPr="00F9235D" w:rsidRDefault="00F768C4" w:rsidP="00F768C4">
      <w:pPr>
        <w:spacing w:after="0"/>
        <w:jc w:val="both"/>
        <w:rPr>
          <w:rFonts w:ascii="HfW cursive semibold" w:hAnsi="HfW cursive semibold"/>
          <w:sz w:val="24"/>
        </w:rPr>
      </w:pPr>
      <w:r w:rsidRPr="00F9235D">
        <w:rPr>
          <w:rFonts w:ascii="HfW cursive semibold" w:hAnsi="HfW cursive semibold"/>
          <w:b/>
          <w:sz w:val="24"/>
        </w:rPr>
        <w:t>Our children’s view of Science is</w:t>
      </w:r>
      <w:r w:rsidRPr="00F9235D">
        <w:rPr>
          <w:rFonts w:ascii="HfW cursive semibold" w:hAnsi="HfW cursive semibold"/>
          <w:sz w:val="24"/>
        </w:rPr>
        <w:t xml:space="preserve"> positive. They describe experiments as enjoyable, especially when they have to work as a group and organise themselves. </w:t>
      </w:r>
      <w:r w:rsidR="007C6FE3" w:rsidRPr="00F9235D">
        <w:rPr>
          <w:rFonts w:ascii="HfW cursive semibold" w:hAnsi="HfW cursive semibold"/>
          <w:sz w:val="24"/>
        </w:rPr>
        <w:t xml:space="preserve">Children can recall what they have learnt in Science.  </w:t>
      </w:r>
      <w:r w:rsidRPr="00F9235D">
        <w:rPr>
          <w:rFonts w:ascii="HfW cursive semibold" w:hAnsi="HfW cursive semibold"/>
          <w:sz w:val="24"/>
        </w:rPr>
        <w:t>Leaders regularly meet with children and answer questions about their experience in Science.  The outcome of this demonstrates the enjoyment and the broadening use of scientific vocabulary shows good clear progression.</w:t>
      </w:r>
      <w:r w:rsidR="007C6FE3" w:rsidRPr="00F9235D">
        <w:rPr>
          <w:rFonts w:ascii="HfW cursive semibold" w:hAnsi="HfW cursive semibold"/>
          <w:sz w:val="24"/>
        </w:rPr>
        <w:t xml:space="preserve">  Children particularly enjoyed our whole school Science Day based around “Explosions!”  They talked with enthusiasm about this special day.</w:t>
      </w:r>
    </w:p>
    <w:p w14:paraId="18032F71" w14:textId="77777777" w:rsidR="00F768C4" w:rsidRPr="00F9235D" w:rsidRDefault="00F768C4" w:rsidP="00F768C4">
      <w:pPr>
        <w:spacing w:after="0" w:line="240" w:lineRule="auto"/>
        <w:jc w:val="both"/>
        <w:rPr>
          <w:rFonts w:ascii="HfW cursive semibold" w:hAnsi="HfW cursive semibold" w:cs="Arial"/>
          <w:sz w:val="24"/>
        </w:rPr>
      </w:pPr>
    </w:p>
    <w:sectPr w:rsidR="00F768C4" w:rsidRPr="00F9235D" w:rsidSect="00F9235D">
      <w:footerReference w:type="default" r:id="rId10"/>
      <w:pgSz w:w="11906" w:h="16838"/>
      <w:pgMar w:top="720" w:right="720" w:bottom="68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969F0" w14:textId="77777777" w:rsidR="00895E2E" w:rsidRDefault="00895E2E" w:rsidP="00823385">
      <w:pPr>
        <w:spacing w:after="0" w:line="240" w:lineRule="auto"/>
      </w:pPr>
      <w:r>
        <w:separator/>
      </w:r>
    </w:p>
  </w:endnote>
  <w:endnote w:type="continuationSeparator" w:id="0">
    <w:p w14:paraId="06A8B459" w14:textId="77777777" w:rsidR="00895E2E" w:rsidRDefault="00895E2E" w:rsidP="008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fW cursive semibold">
    <w:panose1 w:val="000007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426F" w14:textId="77777777" w:rsidR="00111014" w:rsidRDefault="00111014">
    <w:pPr>
      <w:pStyle w:val="Footer"/>
    </w:pPr>
  </w:p>
  <w:p w14:paraId="77C35D36" w14:textId="77777777" w:rsidR="00111014" w:rsidRDefault="0011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DD93A" w14:textId="77777777" w:rsidR="00895E2E" w:rsidRDefault="00895E2E" w:rsidP="00823385">
      <w:pPr>
        <w:spacing w:after="0" w:line="240" w:lineRule="auto"/>
      </w:pPr>
      <w:r>
        <w:separator/>
      </w:r>
    </w:p>
  </w:footnote>
  <w:footnote w:type="continuationSeparator" w:id="0">
    <w:p w14:paraId="44B810B4" w14:textId="77777777" w:rsidR="00895E2E" w:rsidRDefault="00895E2E" w:rsidP="0082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A56C1"/>
    <w:multiLevelType w:val="hybridMultilevel"/>
    <w:tmpl w:val="005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D1EF8"/>
    <w:multiLevelType w:val="hybridMultilevel"/>
    <w:tmpl w:val="C498A37A"/>
    <w:lvl w:ilvl="0" w:tplc="BC582604">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97A00"/>
    <w:multiLevelType w:val="hybridMultilevel"/>
    <w:tmpl w:val="240C29A4"/>
    <w:lvl w:ilvl="0" w:tplc="C78AAFAE">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03D60"/>
    <w:multiLevelType w:val="hybridMultilevel"/>
    <w:tmpl w:val="78B2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C083C"/>
    <w:multiLevelType w:val="hybridMultilevel"/>
    <w:tmpl w:val="489850EA"/>
    <w:lvl w:ilvl="0" w:tplc="114C0F1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D4AC8"/>
    <w:multiLevelType w:val="hybridMultilevel"/>
    <w:tmpl w:val="4C06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D2BB8"/>
    <w:multiLevelType w:val="multilevel"/>
    <w:tmpl w:val="DA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0"/>
  </w:num>
  <w:num w:numId="5">
    <w:abstractNumId w:val="1"/>
  </w:num>
  <w:num w:numId="6">
    <w:abstractNumId w:val="6"/>
  </w:num>
  <w:num w:numId="7">
    <w:abstractNumId w:val="3"/>
  </w:num>
  <w:num w:numId="8">
    <w:abstractNumId w:val="5"/>
  </w:num>
  <w:num w:numId="9">
    <w:abstractNumId w:val="10"/>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611C"/>
    <w:rsid w:val="000148ED"/>
    <w:rsid w:val="0001510B"/>
    <w:rsid w:val="00016068"/>
    <w:rsid w:val="00017399"/>
    <w:rsid w:val="00034F69"/>
    <w:rsid w:val="00040F4D"/>
    <w:rsid w:val="000412A2"/>
    <w:rsid w:val="00055063"/>
    <w:rsid w:val="00060008"/>
    <w:rsid w:val="00063395"/>
    <w:rsid w:val="0008016F"/>
    <w:rsid w:val="0008242B"/>
    <w:rsid w:val="00083BD1"/>
    <w:rsid w:val="00092925"/>
    <w:rsid w:val="000A57D4"/>
    <w:rsid w:val="000B456E"/>
    <w:rsid w:val="000B542E"/>
    <w:rsid w:val="000C32CA"/>
    <w:rsid w:val="000D7D77"/>
    <w:rsid w:val="000E54E6"/>
    <w:rsid w:val="000F0140"/>
    <w:rsid w:val="000F6949"/>
    <w:rsid w:val="000F6D40"/>
    <w:rsid w:val="0010043B"/>
    <w:rsid w:val="00111014"/>
    <w:rsid w:val="00144EA0"/>
    <w:rsid w:val="0015590C"/>
    <w:rsid w:val="001573C9"/>
    <w:rsid w:val="001829F1"/>
    <w:rsid w:val="00183447"/>
    <w:rsid w:val="001834C5"/>
    <w:rsid w:val="00195DC6"/>
    <w:rsid w:val="001A0BE2"/>
    <w:rsid w:val="001D547C"/>
    <w:rsid w:val="001D5619"/>
    <w:rsid w:val="001E352C"/>
    <w:rsid w:val="00201D17"/>
    <w:rsid w:val="00204092"/>
    <w:rsid w:val="00243E74"/>
    <w:rsid w:val="00243EBE"/>
    <w:rsid w:val="00244F7D"/>
    <w:rsid w:val="00247C96"/>
    <w:rsid w:val="00254B88"/>
    <w:rsid w:val="00267DED"/>
    <w:rsid w:val="00274D2A"/>
    <w:rsid w:val="0028348D"/>
    <w:rsid w:val="002864B9"/>
    <w:rsid w:val="002904B6"/>
    <w:rsid w:val="002A19BC"/>
    <w:rsid w:val="002A4ADC"/>
    <w:rsid w:val="002B0091"/>
    <w:rsid w:val="002B2E1D"/>
    <w:rsid w:val="002D6194"/>
    <w:rsid w:val="002E5722"/>
    <w:rsid w:val="002F2202"/>
    <w:rsid w:val="002F24FC"/>
    <w:rsid w:val="002F2AB8"/>
    <w:rsid w:val="002F4BEC"/>
    <w:rsid w:val="00312786"/>
    <w:rsid w:val="00316923"/>
    <w:rsid w:val="00316F81"/>
    <w:rsid w:val="00324EFD"/>
    <w:rsid w:val="00332DD9"/>
    <w:rsid w:val="00342EE5"/>
    <w:rsid w:val="0034422E"/>
    <w:rsid w:val="00360076"/>
    <w:rsid w:val="00374C68"/>
    <w:rsid w:val="00391A52"/>
    <w:rsid w:val="003A326B"/>
    <w:rsid w:val="003A418F"/>
    <w:rsid w:val="003B67AF"/>
    <w:rsid w:val="003D6256"/>
    <w:rsid w:val="003F389A"/>
    <w:rsid w:val="003F75E9"/>
    <w:rsid w:val="0040148C"/>
    <w:rsid w:val="004413A8"/>
    <w:rsid w:val="0045154B"/>
    <w:rsid w:val="00453897"/>
    <w:rsid w:val="00474F88"/>
    <w:rsid w:val="00487C12"/>
    <w:rsid w:val="0049659D"/>
    <w:rsid w:val="004C38A7"/>
    <w:rsid w:val="004C5634"/>
    <w:rsid w:val="004C63C7"/>
    <w:rsid w:val="004C77ED"/>
    <w:rsid w:val="004D0D85"/>
    <w:rsid w:val="004D5962"/>
    <w:rsid w:val="004D6321"/>
    <w:rsid w:val="004E3478"/>
    <w:rsid w:val="004E7948"/>
    <w:rsid w:val="004F5598"/>
    <w:rsid w:val="004F7DE5"/>
    <w:rsid w:val="005153E3"/>
    <w:rsid w:val="005174A0"/>
    <w:rsid w:val="005309EC"/>
    <w:rsid w:val="0053483A"/>
    <w:rsid w:val="00554A79"/>
    <w:rsid w:val="005754C6"/>
    <w:rsid w:val="005A1B94"/>
    <w:rsid w:val="005A55F0"/>
    <w:rsid w:val="005A5DA5"/>
    <w:rsid w:val="005B0FFA"/>
    <w:rsid w:val="005D7774"/>
    <w:rsid w:val="005E2637"/>
    <w:rsid w:val="005E39F7"/>
    <w:rsid w:val="005E4C39"/>
    <w:rsid w:val="005E78BC"/>
    <w:rsid w:val="0061243E"/>
    <w:rsid w:val="0061258E"/>
    <w:rsid w:val="00616767"/>
    <w:rsid w:val="0062199D"/>
    <w:rsid w:val="006225EA"/>
    <w:rsid w:val="00622A31"/>
    <w:rsid w:val="00623E34"/>
    <w:rsid w:val="00646FA7"/>
    <w:rsid w:val="0065232B"/>
    <w:rsid w:val="0068579B"/>
    <w:rsid w:val="0069064C"/>
    <w:rsid w:val="006A045B"/>
    <w:rsid w:val="006E426C"/>
    <w:rsid w:val="006E6ECA"/>
    <w:rsid w:val="006F46D7"/>
    <w:rsid w:val="00700FD4"/>
    <w:rsid w:val="007060F6"/>
    <w:rsid w:val="007314FB"/>
    <w:rsid w:val="00736C6B"/>
    <w:rsid w:val="00743118"/>
    <w:rsid w:val="00743698"/>
    <w:rsid w:val="00744681"/>
    <w:rsid w:val="007509F2"/>
    <w:rsid w:val="00750D6B"/>
    <w:rsid w:val="0075310A"/>
    <w:rsid w:val="00755D11"/>
    <w:rsid w:val="007603F3"/>
    <w:rsid w:val="00766523"/>
    <w:rsid w:val="00774C6B"/>
    <w:rsid w:val="007A3F40"/>
    <w:rsid w:val="007C6FE3"/>
    <w:rsid w:val="007D4BAA"/>
    <w:rsid w:val="007E58C9"/>
    <w:rsid w:val="007F6D4F"/>
    <w:rsid w:val="00800BA0"/>
    <w:rsid w:val="00800DE4"/>
    <w:rsid w:val="00810188"/>
    <w:rsid w:val="008110A4"/>
    <w:rsid w:val="00814774"/>
    <w:rsid w:val="00815F4B"/>
    <w:rsid w:val="0082218E"/>
    <w:rsid w:val="00823385"/>
    <w:rsid w:val="00852C86"/>
    <w:rsid w:val="00864432"/>
    <w:rsid w:val="00874F4C"/>
    <w:rsid w:val="00895E2E"/>
    <w:rsid w:val="008A0DAB"/>
    <w:rsid w:val="008A3B5E"/>
    <w:rsid w:val="008B6625"/>
    <w:rsid w:val="008C01F5"/>
    <w:rsid w:val="008C24F8"/>
    <w:rsid w:val="008C54C0"/>
    <w:rsid w:val="008E1779"/>
    <w:rsid w:val="008E348D"/>
    <w:rsid w:val="008E47C4"/>
    <w:rsid w:val="008F6B75"/>
    <w:rsid w:val="009040E2"/>
    <w:rsid w:val="0093775C"/>
    <w:rsid w:val="009467DE"/>
    <w:rsid w:val="009747A1"/>
    <w:rsid w:val="009A51EF"/>
    <w:rsid w:val="009B098B"/>
    <w:rsid w:val="009C688D"/>
    <w:rsid w:val="009F0A8E"/>
    <w:rsid w:val="009F74E9"/>
    <w:rsid w:val="00A1730E"/>
    <w:rsid w:val="00A2650A"/>
    <w:rsid w:val="00A52B91"/>
    <w:rsid w:val="00A664DB"/>
    <w:rsid w:val="00A67F50"/>
    <w:rsid w:val="00A71DC1"/>
    <w:rsid w:val="00A76AC5"/>
    <w:rsid w:val="00A83250"/>
    <w:rsid w:val="00AA12F0"/>
    <w:rsid w:val="00AB795C"/>
    <w:rsid w:val="00AE764F"/>
    <w:rsid w:val="00AF3484"/>
    <w:rsid w:val="00AF6452"/>
    <w:rsid w:val="00B06DC9"/>
    <w:rsid w:val="00B12543"/>
    <w:rsid w:val="00B13A51"/>
    <w:rsid w:val="00B150FC"/>
    <w:rsid w:val="00B169B4"/>
    <w:rsid w:val="00B17C1C"/>
    <w:rsid w:val="00B373C2"/>
    <w:rsid w:val="00B5268C"/>
    <w:rsid w:val="00B7522E"/>
    <w:rsid w:val="00BA0446"/>
    <w:rsid w:val="00BA32D3"/>
    <w:rsid w:val="00BC3086"/>
    <w:rsid w:val="00BC5783"/>
    <w:rsid w:val="00BD50CD"/>
    <w:rsid w:val="00C12E7A"/>
    <w:rsid w:val="00C17266"/>
    <w:rsid w:val="00C223C8"/>
    <w:rsid w:val="00C238E1"/>
    <w:rsid w:val="00C3136A"/>
    <w:rsid w:val="00C560E1"/>
    <w:rsid w:val="00C6566B"/>
    <w:rsid w:val="00C667FB"/>
    <w:rsid w:val="00C70C51"/>
    <w:rsid w:val="00C81629"/>
    <w:rsid w:val="00C87972"/>
    <w:rsid w:val="00CA4AF7"/>
    <w:rsid w:val="00CB57A6"/>
    <w:rsid w:val="00CC193A"/>
    <w:rsid w:val="00CC4EF0"/>
    <w:rsid w:val="00CD04E8"/>
    <w:rsid w:val="00D303C5"/>
    <w:rsid w:val="00D3609E"/>
    <w:rsid w:val="00D408D4"/>
    <w:rsid w:val="00D50995"/>
    <w:rsid w:val="00D61D19"/>
    <w:rsid w:val="00D722A4"/>
    <w:rsid w:val="00D77DF3"/>
    <w:rsid w:val="00D8541A"/>
    <w:rsid w:val="00DB0132"/>
    <w:rsid w:val="00DB511C"/>
    <w:rsid w:val="00DB76AE"/>
    <w:rsid w:val="00DD0EAD"/>
    <w:rsid w:val="00DD30F7"/>
    <w:rsid w:val="00DD4DDC"/>
    <w:rsid w:val="00DD6716"/>
    <w:rsid w:val="00DE1A59"/>
    <w:rsid w:val="00DE3B81"/>
    <w:rsid w:val="00DE73E2"/>
    <w:rsid w:val="00DE7918"/>
    <w:rsid w:val="00DF5144"/>
    <w:rsid w:val="00E227D1"/>
    <w:rsid w:val="00E32D3C"/>
    <w:rsid w:val="00E3663F"/>
    <w:rsid w:val="00E36C32"/>
    <w:rsid w:val="00E40719"/>
    <w:rsid w:val="00E43099"/>
    <w:rsid w:val="00E526AB"/>
    <w:rsid w:val="00E70675"/>
    <w:rsid w:val="00EA50CC"/>
    <w:rsid w:val="00EB3FEB"/>
    <w:rsid w:val="00EB4534"/>
    <w:rsid w:val="00EB4B55"/>
    <w:rsid w:val="00EE16BE"/>
    <w:rsid w:val="00EE5605"/>
    <w:rsid w:val="00EE6E2D"/>
    <w:rsid w:val="00F10C5A"/>
    <w:rsid w:val="00F1116F"/>
    <w:rsid w:val="00F2207B"/>
    <w:rsid w:val="00F33588"/>
    <w:rsid w:val="00F379CB"/>
    <w:rsid w:val="00F440A8"/>
    <w:rsid w:val="00F66BE3"/>
    <w:rsid w:val="00F768C4"/>
    <w:rsid w:val="00F773ED"/>
    <w:rsid w:val="00F828ED"/>
    <w:rsid w:val="00F856A2"/>
    <w:rsid w:val="00F87BCE"/>
    <w:rsid w:val="00F9235D"/>
    <w:rsid w:val="00F946A3"/>
    <w:rsid w:val="00FC487A"/>
    <w:rsid w:val="00FD292B"/>
    <w:rsid w:val="00FE5144"/>
    <w:rsid w:val="0C43C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89241"/>
  <w15:docId w15:val="{EDC56229-8A7D-4CBC-962A-40D0FA8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uiPriority w:val="99"/>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526AB"/>
    <w:rPr>
      <w:rFonts w:ascii="Comic Sans MS" w:hAnsi="Comic Sans MS" w:cs="Times New Roman"/>
      <w:b/>
      <w:sz w:val="20"/>
      <w:szCs w:val="20"/>
    </w:rPr>
  </w:style>
  <w:style w:type="paragraph" w:styleId="ListParagraph">
    <w:name w:val="List Paragraph"/>
    <w:basedOn w:val="Normal"/>
    <w:uiPriority w:val="34"/>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rsid w:val="00247C96"/>
    <w:rPr>
      <w:rFonts w:cs="Times New Roman"/>
      <w:color w:val="0000FF"/>
      <w:u w:val="single"/>
    </w:rPr>
  </w:style>
  <w:style w:type="paragraph" w:styleId="Header">
    <w:name w:val="header"/>
    <w:basedOn w:val="Normal"/>
    <w:link w:val="HeaderChar"/>
    <w:uiPriority w:val="99"/>
    <w:rsid w:val="008233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385"/>
    <w:rPr>
      <w:rFonts w:ascii="BPreplay" w:hAnsi="BPreplay" w:cs="Times New Roman"/>
      <w:sz w:val="20"/>
    </w:rPr>
  </w:style>
  <w:style w:type="paragraph" w:styleId="Footer">
    <w:name w:val="footer"/>
    <w:basedOn w:val="Normal"/>
    <w:link w:val="FooterChar"/>
    <w:uiPriority w:val="99"/>
    <w:rsid w:val="008233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385"/>
    <w:rPr>
      <w:rFonts w:ascii="BPreplay" w:hAnsi="BPreplay" w:cs="Times New Roman"/>
      <w:sz w:val="20"/>
    </w:rPr>
  </w:style>
  <w:style w:type="table" w:styleId="TableGrid">
    <w:name w:val="Table Grid"/>
    <w:basedOn w:val="TableNormal"/>
    <w:uiPriority w:val="59"/>
    <w:locked/>
    <w:rsid w:val="00D4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31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FD25EB2717440B9E94E7EEAD414A7" ma:contentTypeVersion="14" ma:contentTypeDescription="Create a new document." ma:contentTypeScope="" ma:versionID="f4c8b94b2a3c664ade9a30657d6afd81">
  <xsd:schema xmlns:xsd="http://www.w3.org/2001/XMLSchema" xmlns:xs="http://www.w3.org/2001/XMLSchema" xmlns:p="http://schemas.microsoft.com/office/2006/metadata/properties" xmlns:ns3="eb36536a-5926-4e49-aec7-ab562ab4161c" xmlns:ns4="b84319c1-5ef5-4a37-9ba6-da4edbb27a27" targetNamespace="http://schemas.microsoft.com/office/2006/metadata/properties" ma:root="true" ma:fieldsID="13ac11a40ce5086f135af12887ca11f5" ns3:_="" ns4:_="">
    <xsd:import namespace="eb36536a-5926-4e49-aec7-ab562ab4161c"/>
    <xsd:import namespace="b84319c1-5ef5-4a37-9ba6-da4edbb27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536a-5926-4e49-aec7-ab562ab41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319c1-5ef5-4a37-9ba6-da4edbb27a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87AE3-A3A7-426F-84B3-972EAD42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536a-5926-4e49-aec7-ab562ab4161c"/>
    <ds:schemaRef ds:uri="b84319c1-5ef5-4a37-9ba6-da4edbb2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B97AA-C6AE-4D19-8DF6-700FEDC60219}">
  <ds:schemaRefs>
    <ds:schemaRef ds:uri="http://schemas.microsoft.com/sharepoint/v3/contenttype/forms"/>
  </ds:schemaRefs>
</ds:datastoreItem>
</file>

<file path=customXml/itemProps3.xml><?xml version="1.0" encoding="utf-8"?>
<ds:datastoreItem xmlns:ds="http://schemas.openxmlformats.org/officeDocument/2006/customXml" ds:itemID="{7AED15C0-B6FE-4179-9568-FED2276350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Leo Ford</cp:lastModifiedBy>
  <cp:revision>2</cp:revision>
  <cp:lastPrinted>2018-07-05T08:23:00Z</cp:lastPrinted>
  <dcterms:created xsi:type="dcterms:W3CDTF">2022-11-07T09:28:00Z</dcterms:created>
  <dcterms:modified xsi:type="dcterms:W3CDTF">2022-11-07T09:28:00Z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0x010100B8CFD25EB2717440B9E94E7EEAD414A7</vt:lpwstr>
  </property>
</Properties>
</file>