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943DC" w14:textId="77777777" w:rsidR="005F121D" w:rsidRPr="005F121D" w:rsidRDefault="005F121D" w:rsidP="005F121D">
      <w:pPr>
        <w:jc w:val="center"/>
        <w:rPr>
          <w:rFonts w:ascii="HfW cursive semibold" w:hAnsi="HfW cursive semibold"/>
        </w:rPr>
      </w:pPr>
      <w:bookmarkStart w:id="0" w:name="_GoBack"/>
      <w:bookmarkEnd w:id="0"/>
      <w:r w:rsidRPr="005F121D">
        <w:rPr>
          <w:rFonts w:ascii="HfW cursive semibold" w:hAnsi="HfW cursive semibold"/>
        </w:rPr>
        <w:t>Whitfield St James’ CE (VC) Primary School</w:t>
      </w:r>
    </w:p>
    <w:p w14:paraId="2E9D0D30" w14:textId="77777777" w:rsidR="005F121D" w:rsidRPr="005F121D" w:rsidRDefault="005F121D" w:rsidP="005F121D">
      <w:pPr>
        <w:jc w:val="center"/>
        <w:rPr>
          <w:rFonts w:ascii="HfW cursive semibold" w:hAnsi="HfW cursive semibold"/>
        </w:rPr>
      </w:pPr>
      <w:r w:rsidRPr="005F121D">
        <w:rPr>
          <w:rFonts w:ascii="HfW cursive semibold" w:hAnsi="HfW cursive semibold"/>
        </w:rPr>
        <w:t>Computing</w:t>
      </w:r>
    </w:p>
    <w:p w14:paraId="5A0FC21A" w14:textId="77777777" w:rsidR="005F121D" w:rsidRPr="005F121D" w:rsidRDefault="005F121D" w:rsidP="005F121D">
      <w:pPr>
        <w:jc w:val="center"/>
        <w:rPr>
          <w:rFonts w:ascii="HfW cursive semibold" w:hAnsi="HfW cursive semibold"/>
        </w:rPr>
      </w:pPr>
      <w:r w:rsidRPr="005F121D">
        <w:rPr>
          <w:rFonts w:ascii="HfW cursive semibold" w:hAnsi="HfW cursive semibold"/>
        </w:rPr>
        <w:t>Intent, Implementation and Impact Statement</w:t>
      </w:r>
    </w:p>
    <w:p w14:paraId="29964D38" w14:textId="77777777" w:rsidR="005F121D" w:rsidRPr="005F121D" w:rsidRDefault="005F121D">
      <w:pPr>
        <w:rPr>
          <w:rFonts w:ascii="HfW cursive semibold" w:hAnsi="HfW cursive semibold"/>
        </w:rPr>
      </w:pPr>
      <w:r w:rsidRPr="005F121D">
        <w:rPr>
          <w:rFonts w:ascii="HfW cursive semibold" w:hAnsi="HfW cursive semibold"/>
        </w:rPr>
        <w:t xml:space="preserve">Intent </w:t>
      </w:r>
    </w:p>
    <w:p w14:paraId="061D14CB" w14:textId="77777777" w:rsidR="005F121D" w:rsidRPr="005F121D" w:rsidRDefault="005F121D">
      <w:pPr>
        <w:rPr>
          <w:rFonts w:ascii="HfW cursive semibold" w:hAnsi="HfW cursive semibold"/>
        </w:rPr>
      </w:pPr>
      <w:r w:rsidRPr="005F121D">
        <w:rPr>
          <w:rFonts w:ascii="HfW cursive semibold" w:hAnsi="HfW cursive semibold"/>
        </w:rPr>
        <w:t xml:space="preserve">At Whitfield St James’ we provide a high-quality computing education which equips pupils to use computational thinking and creativity to understand and change the world. The Computing Curriculum at Whitfield St James’ is fully inclusive to every child regardless of their learning needs.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(The National Curriculum in England 2014, Purpose of Study) </w:t>
      </w:r>
    </w:p>
    <w:p w14:paraId="24B3731C" w14:textId="77777777" w:rsidR="005F121D" w:rsidRPr="005F121D" w:rsidRDefault="005F121D">
      <w:pPr>
        <w:rPr>
          <w:rFonts w:ascii="HfW cursive semibold" w:hAnsi="HfW cursive semibold"/>
        </w:rPr>
      </w:pPr>
      <w:r w:rsidRPr="005F121D">
        <w:rPr>
          <w:rFonts w:ascii="HfW cursive semibold" w:hAnsi="HfW cursive semibold"/>
        </w:rPr>
        <w:t xml:space="preserve">The national curriculum for computing aims to ensure that all pupils: </w:t>
      </w:r>
    </w:p>
    <w:p w14:paraId="1353B7F7" w14:textId="77777777" w:rsidR="005F121D" w:rsidRPr="005F121D" w:rsidRDefault="005F121D" w:rsidP="005F121D">
      <w:pPr>
        <w:pStyle w:val="ListParagraph"/>
        <w:numPr>
          <w:ilvl w:val="0"/>
          <w:numId w:val="3"/>
        </w:numPr>
        <w:rPr>
          <w:rFonts w:ascii="HfW cursive semibold" w:hAnsi="HfW cursive semibold"/>
        </w:rPr>
      </w:pPr>
      <w:r w:rsidRPr="005F121D">
        <w:rPr>
          <w:rFonts w:ascii="HfW cursive semibold" w:hAnsi="HfW cursive semibold"/>
        </w:rPr>
        <w:t xml:space="preserve">Can understand and apply the fundamental principles and concepts of computer science, including abstraction, logic, algorithms and data representation. </w:t>
      </w:r>
    </w:p>
    <w:p w14:paraId="0DC53A74" w14:textId="77777777" w:rsidR="005F121D" w:rsidRPr="005F121D" w:rsidRDefault="005F121D" w:rsidP="005F121D">
      <w:pPr>
        <w:pStyle w:val="ListParagraph"/>
        <w:numPr>
          <w:ilvl w:val="0"/>
          <w:numId w:val="3"/>
        </w:numPr>
        <w:rPr>
          <w:rFonts w:ascii="HfW cursive semibold" w:hAnsi="HfW cursive semibold"/>
        </w:rPr>
      </w:pPr>
      <w:r w:rsidRPr="005F121D">
        <w:rPr>
          <w:rFonts w:ascii="HfW cursive semibold" w:hAnsi="HfW cursive semibold"/>
        </w:rPr>
        <w:t xml:space="preserve">Can analyse problems in computational terms, and have repeated practical experience of writing computer programs in order to solve such problems. </w:t>
      </w:r>
    </w:p>
    <w:p w14:paraId="62601EB3" w14:textId="77777777" w:rsidR="005F121D" w:rsidRPr="005F121D" w:rsidRDefault="005F121D" w:rsidP="005F121D">
      <w:pPr>
        <w:pStyle w:val="ListParagraph"/>
        <w:numPr>
          <w:ilvl w:val="0"/>
          <w:numId w:val="3"/>
        </w:numPr>
        <w:rPr>
          <w:rFonts w:ascii="HfW cursive semibold" w:hAnsi="HfW cursive semibold"/>
        </w:rPr>
      </w:pPr>
      <w:r w:rsidRPr="005F121D">
        <w:rPr>
          <w:rFonts w:ascii="HfW cursive semibold" w:hAnsi="HfW cursive semibold"/>
        </w:rPr>
        <w:t xml:space="preserve">Can evaluate and apply information technology, including new or unfamiliar technologies, analytically to solve problems. </w:t>
      </w:r>
    </w:p>
    <w:p w14:paraId="1C869976" w14:textId="77777777" w:rsidR="005F121D" w:rsidRPr="005F121D" w:rsidRDefault="005F121D" w:rsidP="005F121D">
      <w:pPr>
        <w:pStyle w:val="ListParagraph"/>
        <w:numPr>
          <w:ilvl w:val="0"/>
          <w:numId w:val="3"/>
        </w:numPr>
        <w:rPr>
          <w:rFonts w:ascii="HfW cursive semibold" w:hAnsi="HfW cursive semibold"/>
        </w:rPr>
      </w:pPr>
      <w:r w:rsidRPr="005F121D">
        <w:rPr>
          <w:rFonts w:ascii="HfW cursive semibold" w:hAnsi="HfW cursive semibold"/>
        </w:rPr>
        <w:t xml:space="preserve">Are responsible, competent, confident and creative users of information and communication technology. </w:t>
      </w:r>
    </w:p>
    <w:p w14:paraId="72BA14F0" w14:textId="77777777" w:rsidR="005F121D" w:rsidRPr="005F121D" w:rsidRDefault="005F121D">
      <w:pPr>
        <w:rPr>
          <w:rFonts w:ascii="HfW cursive semibold" w:hAnsi="HfW cursive semibold"/>
        </w:rPr>
      </w:pPr>
      <w:r w:rsidRPr="005F121D">
        <w:rPr>
          <w:rFonts w:ascii="HfW cursive semibold" w:hAnsi="HfW cursive semibold"/>
        </w:rPr>
        <w:t xml:space="preserve">At </w:t>
      </w:r>
      <w:r>
        <w:rPr>
          <w:rFonts w:ascii="HfW cursive semibold" w:hAnsi="HfW cursive semibold"/>
        </w:rPr>
        <w:t>Whitfield St</w:t>
      </w:r>
      <w:r w:rsidRPr="005F121D">
        <w:rPr>
          <w:rFonts w:ascii="HfW cursive semibold" w:hAnsi="HfW cursive semibold"/>
        </w:rPr>
        <w:t xml:space="preserve"> James’</w:t>
      </w:r>
      <w:r>
        <w:rPr>
          <w:rFonts w:ascii="HfW cursive semibold" w:hAnsi="HfW cursive semibold"/>
        </w:rPr>
        <w:t>,</w:t>
      </w:r>
      <w:r w:rsidRPr="005F121D">
        <w:rPr>
          <w:rFonts w:ascii="HfW cursive semibold" w:hAnsi="HfW cursive semibold"/>
        </w:rPr>
        <w:t xml:space="preserve"> we understand the importance of children experiencing and understanding ICT and computing to prepare them for the next stage of their lives and the wider world of tomorrow. </w:t>
      </w:r>
    </w:p>
    <w:p w14:paraId="67C2298E" w14:textId="77777777" w:rsidR="005F121D" w:rsidRPr="005F121D" w:rsidRDefault="005F121D">
      <w:pPr>
        <w:rPr>
          <w:rFonts w:ascii="HfW cursive semibold" w:hAnsi="HfW cursive semibold"/>
        </w:rPr>
      </w:pPr>
      <w:r w:rsidRPr="005F121D">
        <w:rPr>
          <w:rFonts w:ascii="HfW cursive semibold" w:hAnsi="HfW cursive semibold"/>
        </w:rPr>
        <w:t xml:space="preserve">Implementation </w:t>
      </w:r>
    </w:p>
    <w:p w14:paraId="1EC11BDB" w14:textId="77777777" w:rsidR="005F121D" w:rsidRPr="005F121D" w:rsidRDefault="005F121D">
      <w:pPr>
        <w:rPr>
          <w:rFonts w:ascii="HfW cursive semibold" w:hAnsi="HfW cursive semibold"/>
        </w:rPr>
      </w:pPr>
      <w:r w:rsidRPr="005F121D">
        <w:rPr>
          <w:rFonts w:ascii="HfW cursive semibold" w:hAnsi="HfW cursive semibold"/>
        </w:rPr>
        <w:lastRenderedPageBreak/>
        <w:t xml:space="preserve">It is vitally important that a high standard of teaching is implemented across each Key Stage, supported by skilled and enthusiastic staff. In order to ensure all staff are confident in the teaching of computing, the computing leader monitors subject knowledge and implements further training where required. The whole school approach to computing consists of the Cornerstones computing scheme of work, supported by elements of the Teach Computing scheme by the National Centre for Computing Education, who support us with a Subject Matter Expert, to ensure coverage of the Key Stage computing objectives. </w:t>
      </w:r>
    </w:p>
    <w:p w14:paraId="71567048" w14:textId="77777777" w:rsidR="005F121D" w:rsidRPr="005F121D" w:rsidRDefault="005F121D">
      <w:pPr>
        <w:rPr>
          <w:rFonts w:ascii="HfW cursive semibold" w:hAnsi="HfW cursive semibold"/>
        </w:rPr>
      </w:pPr>
      <w:r w:rsidRPr="005F121D">
        <w:rPr>
          <w:rFonts w:ascii="HfW cursive semibold" w:hAnsi="HfW cursive semibold"/>
        </w:rPr>
        <w:t xml:space="preserve">EYFS – In the Early Years Curriculum the area of learning is Understanding </w:t>
      </w:r>
      <w:proofErr w:type="gramStart"/>
      <w:r w:rsidRPr="005F121D">
        <w:rPr>
          <w:rFonts w:ascii="HfW cursive semibold" w:hAnsi="HfW cursive semibold"/>
        </w:rPr>
        <w:t>The</w:t>
      </w:r>
      <w:proofErr w:type="gramEnd"/>
      <w:r w:rsidRPr="005F121D">
        <w:rPr>
          <w:rFonts w:ascii="HfW cursive semibold" w:hAnsi="HfW cursive semibold"/>
        </w:rPr>
        <w:t xml:space="preserve"> World – Technology. Children recognise that a range of technology is used in places such as homes and schools. They select and use technology for particular purposes. </w:t>
      </w:r>
    </w:p>
    <w:p w14:paraId="1C1E5E30" w14:textId="77777777" w:rsidR="005F121D" w:rsidRPr="005F121D" w:rsidRDefault="005F121D">
      <w:pPr>
        <w:rPr>
          <w:rFonts w:ascii="HfW cursive semibold" w:hAnsi="HfW cursive semibold"/>
        </w:rPr>
      </w:pPr>
      <w:r w:rsidRPr="005F121D">
        <w:rPr>
          <w:rFonts w:ascii="HfW cursive semibold" w:hAnsi="HfW cursive semibold"/>
        </w:rPr>
        <w:t xml:space="preserve">Key Stage 1 – In Key Stage 1 children: </w:t>
      </w:r>
    </w:p>
    <w:p w14:paraId="54101DCB" w14:textId="77777777" w:rsidR="005F121D" w:rsidRPr="005F121D" w:rsidRDefault="005F121D" w:rsidP="005F121D">
      <w:pPr>
        <w:pStyle w:val="ListParagraph"/>
        <w:numPr>
          <w:ilvl w:val="0"/>
          <w:numId w:val="7"/>
        </w:numPr>
        <w:rPr>
          <w:rFonts w:ascii="HfW cursive semibold" w:hAnsi="HfW cursive semibold"/>
        </w:rPr>
      </w:pPr>
      <w:r w:rsidRPr="005F121D">
        <w:rPr>
          <w:rFonts w:ascii="HfW cursive semibold" w:hAnsi="HfW cursive semibold"/>
        </w:rPr>
        <w:t xml:space="preserve">Understand what algorithms are; how they are implemented as programs on digital devices; and that programs execute by following precise and unambiguous instructions. </w:t>
      </w:r>
    </w:p>
    <w:p w14:paraId="0953E418" w14:textId="77777777" w:rsidR="005F121D" w:rsidRPr="005F121D" w:rsidRDefault="005F121D" w:rsidP="005F121D">
      <w:pPr>
        <w:pStyle w:val="ListParagraph"/>
        <w:numPr>
          <w:ilvl w:val="0"/>
          <w:numId w:val="7"/>
        </w:numPr>
        <w:rPr>
          <w:rFonts w:ascii="HfW cursive semibold" w:hAnsi="HfW cursive semibold"/>
        </w:rPr>
      </w:pPr>
      <w:r w:rsidRPr="005F121D">
        <w:rPr>
          <w:rFonts w:ascii="HfW cursive semibold" w:hAnsi="HfW cursive semibold"/>
        </w:rPr>
        <w:t xml:space="preserve">Create and debug simple programs. </w:t>
      </w:r>
    </w:p>
    <w:p w14:paraId="72621D0B" w14:textId="77777777" w:rsidR="005F121D" w:rsidRPr="005F121D" w:rsidRDefault="005F121D" w:rsidP="005F121D">
      <w:pPr>
        <w:pStyle w:val="ListParagraph"/>
        <w:numPr>
          <w:ilvl w:val="0"/>
          <w:numId w:val="7"/>
        </w:numPr>
        <w:rPr>
          <w:rFonts w:ascii="HfW cursive semibold" w:hAnsi="HfW cursive semibold"/>
        </w:rPr>
      </w:pPr>
      <w:r w:rsidRPr="005F121D">
        <w:rPr>
          <w:rFonts w:ascii="HfW cursive semibold" w:hAnsi="HfW cursive semibold"/>
        </w:rPr>
        <w:t xml:space="preserve">Use logical reasoning to predict the behaviour of simple programs. </w:t>
      </w:r>
    </w:p>
    <w:p w14:paraId="39013545" w14:textId="77777777" w:rsidR="005F121D" w:rsidRPr="005F121D" w:rsidRDefault="005F121D" w:rsidP="005F121D">
      <w:pPr>
        <w:pStyle w:val="ListParagraph"/>
        <w:numPr>
          <w:ilvl w:val="0"/>
          <w:numId w:val="7"/>
        </w:numPr>
        <w:rPr>
          <w:rFonts w:ascii="HfW cursive semibold" w:hAnsi="HfW cursive semibold"/>
        </w:rPr>
      </w:pPr>
      <w:r w:rsidRPr="005F121D">
        <w:rPr>
          <w:rFonts w:ascii="HfW cursive semibold" w:hAnsi="HfW cursive semibold"/>
        </w:rPr>
        <w:t xml:space="preserve">Use technology purposefully to create, organise, store, manipulate and retrieve digital content. </w:t>
      </w:r>
    </w:p>
    <w:p w14:paraId="7E655EB8" w14:textId="77777777" w:rsidR="005F121D" w:rsidRPr="005F121D" w:rsidRDefault="005F121D" w:rsidP="005F121D">
      <w:pPr>
        <w:pStyle w:val="ListParagraph"/>
        <w:numPr>
          <w:ilvl w:val="0"/>
          <w:numId w:val="7"/>
        </w:numPr>
        <w:rPr>
          <w:rFonts w:ascii="HfW cursive semibold" w:hAnsi="HfW cursive semibold"/>
        </w:rPr>
      </w:pPr>
      <w:r w:rsidRPr="005F121D">
        <w:rPr>
          <w:rFonts w:ascii="HfW cursive semibold" w:hAnsi="HfW cursive semibold"/>
        </w:rPr>
        <w:t xml:space="preserve">Recognise common uses of information technology beyond school. </w:t>
      </w:r>
    </w:p>
    <w:p w14:paraId="11EFC410" w14:textId="77777777" w:rsidR="005F121D" w:rsidRPr="005F121D" w:rsidRDefault="005F121D" w:rsidP="005F121D">
      <w:pPr>
        <w:pStyle w:val="ListParagraph"/>
        <w:numPr>
          <w:ilvl w:val="0"/>
          <w:numId w:val="7"/>
        </w:numPr>
        <w:rPr>
          <w:rFonts w:ascii="HfW cursive semibold" w:hAnsi="HfW cursive semibold"/>
        </w:rPr>
      </w:pPr>
      <w:r w:rsidRPr="005F121D">
        <w:rPr>
          <w:rFonts w:ascii="HfW cursive semibold" w:hAnsi="HfW cursive semibold"/>
        </w:rPr>
        <w:t xml:space="preserve">Use technology safely and respectfully, keeping personal information private; identify where to go for help and support when they have concerns about content or contact on the internet or other online technologies. </w:t>
      </w:r>
    </w:p>
    <w:p w14:paraId="3641602C" w14:textId="77777777" w:rsidR="005F121D" w:rsidRPr="005F121D" w:rsidRDefault="005F121D">
      <w:pPr>
        <w:rPr>
          <w:rFonts w:ascii="HfW cursive semibold" w:hAnsi="HfW cursive semibold"/>
        </w:rPr>
      </w:pPr>
      <w:r w:rsidRPr="005F121D">
        <w:rPr>
          <w:rFonts w:ascii="HfW cursive semibold" w:hAnsi="HfW cursive semibold"/>
        </w:rPr>
        <w:t xml:space="preserve">Key Stage 2 – In Key Stage 2 children: </w:t>
      </w:r>
    </w:p>
    <w:p w14:paraId="051340F8"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t xml:space="preserve">Design, write and debug programs that accomplish specific goals, including controlling or simulating physical systems; solve problems by decomposing them into smaller parts. </w:t>
      </w:r>
    </w:p>
    <w:p w14:paraId="4EB01A6C"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t xml:space="preserve">Use sequence, selection, and repetition in programs; work with variables and various forms of input and output. </w:t>
      </w:r>
    </w:p>
    <w:p w14:paraId="54F28124"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t xml:space="preserve">Use logical reasoning to explain how some simple algorithms work and to detect and correct errors in algorithms and programs. </w:t>
      </w:r>
    </w:p>
    <w:p w14:paraId="76512F19"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lastRenderedPageBreak/>
        <w:t xml:space="preserve">Understand computer networks including the internet; how they can provide multiple services, such as the </w:t>
      </w:r>
      <w:proofErr w:type="gramStart"/>
      <w:r w:rsidRPr="005F121D">
        <w:rPr>
          <w:rFonts w:ascii="HfW cursive semibold" w:hAnsi="HfW cursive semibold"/>
        </w:rPr>
        <w:t>world wide web</w:t>
      </w:r>
      <w:proofErr w:type="gramEnd"/>
      <w:r w:rsidRPr="005F121D">
        <w:rPr>
          <w:rFonts w:ascii="HfW cursive semibold" w:hAnsi="HfW cursive semibold"/>
        </w:rPr>
        <w:t xml:space="preserve">; and the opportunities they offer for communication and collaboration. </w:t>
      </w:r>
    </w:p>
    <w:p w14:paraId="2388B6F0"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t xml:space="preserve">Use search technologies effectively, appreciate how results are selected and ranked, and be discerning in evaluating digital content. </w:t>
      </w:r>
    </w:p>
    <w:p w14:paraId="4EDEDB8B"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69952D7" w14:textId="77777777" w:rsidR="005F121D" w:rsidRPr="005F121D" w:rsidRDefault="005F121D" w:rsidP="005F121D">
      <w:pPr>
        <w:pStyle w:val="ListParagraph"/>
        <w:numPr>
          <w:ilvl w:val="1"/>
          <w:numId w:val="8"/>
        </w:numPr>
        <w:rPr>
          <w:rFonts w:ascii="HfW cursive semibold" w:hAnsi="HfW cursive semibold"/>
        </w:rPr>
      </w:pPr>
      <w:r w:rsidRPr="005F121D">
        <w:rPr>
          <w:rFonts w:ascii="HfW cursive semibold" w:hAnsi="HfW cursive semibold"/>
        </w:rPr>
        <w:t xml:space="preserve">Use technology safely, respectfully and responsibly; recognise acceptable/unacceptable behaviour; identify a range of ways to report concerns about content and contact. </w:t>
      </w:r>
    </w:p>
    <w:p w14:paraId="530BD8CC" w14:textId="77777777" w:rsidR="005F121D" w:rsidRPr="005F121D" w:rsidRDefault="005F121D">
      <w:pPr>
        <w:rPr>
          <w:rFonts w:ascii="HfW cursive semibold" w:hAnsi="HfW cursive semibold"/>
        </w:rPr>
      </w:pPr>
      <w:r w:rsidRPr="005F121D">
        <w:rPr>
          <w:rFonts w:ascii="HfW cursive semibold" w:hAnsi="HfW cursive semibold"/>
        </w:rPr>
        <w:t xml:space="preserve">Impact </w:t>
      </w:r>
    </w:p>
    <w:p w14:paraId="0888EA05" w14:textId="77777777" w:rsidR="00873C51" w:rsidRPr="005F121D" w:rsidRDefault="005F121D">
      <w:pPr>
        <w:rPr>
          <w:rFonts w:ascii="HfW cursive semibold" w:hAnsi="HfW cursive semibold"/>
        </w:rPr>
      </w:pPr>
      <w:r w:rsidRPr="005F121D">
        <w:rPr>
          <w:rFonts w:ascii="HfW cursive semibold" w:hAnsi="HfW cursive semibold"/>
        </w:rPr>
        <w:t>The approach at Whitfield St James’ CE (VC) Primary School results in a challenging and engaging computing curriculum that provides children with a foundation for the computing world of today and the future. Through a balanced curriculum, enthusiastic staff, monitoring of progress and progression, children can experience ICT using a variety of applications and apply this knowledge and skills base across the curriculum.</w:t>
      </w:r>
    </w:p>
    <w:sectPr w:rsidR="00873C51" w:rsidRPr="005F1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fW cursive semibold">
    <w:panose1 w:val="000007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0F01"/>
    <w:multiLevelType w:val="hybridMultilevel"/>
    <w:tmpl w:val="7AB4E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0E4B"/>
    <w:multiLevelType w:val="hybridMultilevel"/>
    <w:tmpl w:val="C19888D4"/>
    <w:lvl w:ilvl="0" w:tplc="3222C204">
      <w:numFmt w:val="bullet"/>
      <w:lvlText w:val="•"/>
      <w:lvlJc w:val="left"/>
      <w:pPr>
        <w:ind w:left="720" w:hanging="360"/>
      </w:pPr>
      <w:rPr>
        <w:rFonts w:ascii="HfW cursive semibold" w:eastAsiaTheme="minorHAnsi" w:hAnsi="HfW cursive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59B9"/>
    <w:multiLevelType w:val="hybridMultilevel"/>
    <w:tmpl w:val="BD2CF45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E592C"/>
    <w:multiLevelType w:val="hybridMultilevel"/>
    <w:tmpl w:val="82AA25A6"/>
    <w:lvl w:ilvl="0" w:tplc="3222C204">
      <w:numFmt w:val="bullet"/>
      <w:lvlText w:val="•"/>
      <w:lvlJc w:val="left"/>
      <w:pPr>
        <w:ind w:left="1080" w:hanging="360"/>
      </w:pPr>
      <w:rPr>
        <w:rFonts w:ascii="HfW cursive semibold" w:eastAsiaTheme="minorHAnsi" w:hAnsi="HfW cursive semibol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053A3"/>
    <w:multiLevelType w:val="hybridMultilevel"/>
    <w:tmpl w:val="B4468FBE"/>
    <w:lvl w:ilvl="0" w:tplc="4DF89070">
      <w:numFmt w:val="bullet"/>
      <w:lvlText w:val="•"/>
      <w:lvlJc w:val="left"/>
      <w:pPr>
        <w:ind w:left="720" w:hanging="360"/>
      </w:pPr>
      <w:rPr>
        <w:rFonts w:ascii="HfW cursive semibold" w:eastAsiaTheme="minorHAnsi" w:hAnsi="HfW cursive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51F7F"/>
    <w:multiLevelType w:val="hybridMultilevel"/>
    <w:tmpl w:val="14345852"/>
    <w:lvl w:ilvl="0" w:tplc="08090003">
      <w:start w:val="1"/>
      <w:numFmt w:val="bullet"/>
      <w:lvlText w:val="o"/>
      <w:lvlJc w:val="left"/>
      <w:pPr>
        <w:ind w:left="1080" w:hanging="360"/>
      </w:pPr>
      <w:rPr>
        <w:rFonts w:ascii="Courier New" w:hAnsi="Courier New" w:cs="Courier New" w:hint="default"/>
      </w:rPr>
    </w:lvl>
    <w:lvl w:ilvl="1" w:tplc="BFC6AF26">
      <w:numFmt w:val="bullet"/>
      <w:lvlText w:val="•"/>
      <w:lvlJc w:val="left"/>
      <w:pPr>
        <w:ind w:left="1800" w:hanging="360"/>
      </w:pPr>
      <w:rPr>
        <w:rFonts w:ascii="HfW cursive semibold" w:eastAsiaTheme="minorHAnsi" w:hAnsi="HfW cursive semibold"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424386"/>
    <w:multiLevelType w:val="hybridMultilevel"/>
    <w:tmpl w:val="08D08C4C"/>
    <w:lvl w:ilvl="0" w:tplc="08090003">
      <w:start w:val="1"/>
      <w:numFmt w:val="bullet"/>
      <w:lvlText w:val="o"/>
      <w:lvlJc w:val="left"/>
      <w:pPr>
        <w:ind w:left="720" w:hanging="360"/>
      </w:pPr>
      <w:rPr>
        <w:rFonts w:ascii="Courier New" w:hAnsi="Courier New" w:cs="Courier New" w:hint="default"/>
      </w:rPr>
    </w:lvl>
    <w:lvl w:ilvl="1" w:tplc="A03E1224">
      <w:numFmt w:val="bullet"/>
      <w:lvlText w:val="•"/>
      <w:lvlJc w:val="left"/>
      <w:pPr>
        <w:ind w:left="1440" w:hanging="360"/>
      </w:pPr>
      <w:rPr>
        <w:rFonts w:ascii="HfW cursive semibold" w:eastAsiaTheme="minorHAnsi" w:hAnsi="HfW cursive semibol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07043"/>
    <w:multiLevelType w:val="hybridMultilevel"/>
    <w:tmpl w:val="289E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1D"/>
    <w:rsid w:val="005F121D"/>
    <w:rsid w:val="006F15E8"/>
    <w:rsid w:val="0087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AE25"/>
  <w15:chartTrackingRefBased/>
  <w15:docId w15:val="{21CC7D1C-8092-4A19-95BB-A8ACFE6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FD25EB2717440B9E94E7EEAD414A7" ma:contentTypeVersion="14" ma:contentTypeDescription="Create a new document." ma:contentTypeScope="" ma:versionID="f4c8b94b2a3c664ade9a30657d6afd81">
  <xsd:schema xmlns:xsd="http://www.w3.org/2001/XMLSchema" xmlns:xs="http://www.w3.org/2001/XMLSchema" xmlns:p="http://schemas.microsoft.com/office/2006/metadata/properties" xmlns:ns3="eb36536a-5926-4e49-aec7-ab562ab4161c" xmlns:ns4="b84319c1-5ef5-4a37-9ba6-da4edbb27a27" targetNamespace="http://schemas.microsoft.com/office/2006/metadata/properties" ma:root="true" ma:fieldsID="13ac11a40ce5086f135af12887ca11f5" ns3:_="" ns4:_="">
    <xsd:import namespace="eb36536a-5926-4e49-aec7-ab562ab4161c"/>
    <xsd:import namespace="b84319c1-5ef5-4a37-9ba6-da4edbb27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536a-5926-4e49-aec7-ab562ab41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319c1-5ef5-4a37-9ba6-da4edbb27a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D6946C-4FC2-4DA4-B17D-03EA00B8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536a-5926-4e49-aec7-ab562ab4161c"/>
    <ds:schemaRef ds:uri="b84319c1-5ef5-4a37-9ba6-da4edbb2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D58E4-75B2-4F23-BFE6-14CB2924B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2E22BC-89F4-4A68-9B08-8E7DEAFF1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Leo Ford</cp:lastModifiedBy>
  <cp:revision>2</cp:revision>
  <dcterms:created xsi:type="dcterms:W3CDTF">2022-11-07T09:30:00Z</dcterms:created>
  <dcterms:modified xsi:type="dcterms:W3CDTF">2022-11-07T09:30:00Z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0x010100B8CFD25EB2717440B9E94E7EEAD414A7</vt:lpwstr>
  </property>
</Properties>
</file>