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5F533" w14:textId="69E079D7" w:rsidR="00314D1E" w:rsidRPr="00DF7E9F" w:rsidRDefault="00422F6E" w:rsidP="00314D1E">
      <w:pPr>
        <w:jc w:val="center"/>
        <w:rPr>
          <w:rFonts w:ascii="HfW precursive bold" w:hAnsi="HfW precursive bold"/>
          <w:sz w:val="28"/>
        </w:rPr>
      </w:pPr>
      <w:bookmarkStart w:id="0" w:name="_GoBack"/>
      <w:bookmarkEnd w:id="0"/>
      <w:r>
        <w:rPr>
          <w:rFonts w:ascii="HfW precursive bold" w:hAnsi="HfW precursive bold"/>
          <w:noProof/>
          <w:color w:val="5B9BD5" w:themeColor="accent1"/>
        </w:rPr>
        <w:pict w14:anchorId="62998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9.2pt;width:64.75pt;height:69.65pt;z-index:251659264;mso-position-horizontal-relative:text;mso-position-vertical-relative:text;mso-width-relative:page;mso-height-relative:page">
            <v:imagedata r:id="rId5" o:title="logo"/>
          </v:shape>
        </w:pict>
      </w:r>
      <w:r w:rsidR="00314D1E" w:rsidRPr="00DF7E9F">
        <w:rPr>
          <w:rFonts w:ascii="HfW precursive bold" w:hAnsi="HfW precursive bold"/>
          <w:noProof/>
          <w:color w:val="5B9BD5" w:themeColor="accent1"/>
          <w:lang w:eastAsia="en-GB"/>
        </w:rPr>
        <w:drawing>
          <wp:anchor distT="0" distB="0" distL="114300" distR="114300" simplePos="0" relativeHeight="251660288" behindDoc="0" locked="0" layoutInCell="1" allowOverlap="1" wp14:anchorId="3601510B" wp14:editId="6B8EDB13">
            <wp:simplePos x="0" y="0"/>
            <wp:positionH relativeFrom="margin">
              <wp:align>right</wp:align>
            </wp:positionH>
            <wp:positionV relativeFrom="paragraph">
              <wp:posOffset>-314325</wp:posOffset>
            </wp:positionV>
            <wp:extent cx="802805" cy="863600"/>
            <wp:effectExtent l="0" t="0" r="0" b="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80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2AD" w:rsidRPr="00DF7E9F">
        <w:rPr>
          <w:rFonts w:ascii="HfW precursive bold" w:hAnsi="HfW precursive bold"/>
          <w:color w:val="5B9BD5" w:themeColor="accent1"/>
          <w:sz w:val="28"/>
        </w:rPr>
        <w:t xml:space="preserve">Bluebells </w:t>
      </w:r>
      <w:r w:rsidR="00B27EC7">
        <w:rPr>
          <w:rFonts w:ascii="HfW precursive bold" w:hAnsi="HfW precursive bold"/>
          <w:sz w:val="28"/>
        </w:rPr>
        <w:t>Snapshot of the W</w:t>
      </w:r>
      <w:r w:rsidR="00990CF4" w:rsidRPr="00DF7E9F">
        <w:rPr>
          <w:rFonts w:ascii="HfW precursive bold" w:hAnsi="HfW precursive bold"/>
          <w:sz w:val="28"/>
        </w:rPr>
        <w:t>eek</w:t>
      </w:r>
    </w:p>
    <w:p w14:paraId="355C74A7" w14:textId="77777777" w:rsidR="00314D1E" w:rsidRPr="000973DB" w:rsidRDefault="00314D1E" w:rsidP="00314D1E">
      <w:pPr>
        <w:jc w:val="center"/>
        <w:rPr>
          <w:rFonts w:ascii="HfW precursive bold" w:hAnsi="HfW precursive bold"/>
          <w:sz w:val="16"/>
          <w:szCs w:val="16"/>
        </w:rPr>
      </w:pPr>
    </w:p>
    <w:p w14:paraId="36F3FD51" w14:textId="4677CA3A" w:rsidR="00990CF4" w:rsidRPr="0011354F" w:rsidRDefault="00990CF4" w:rsidP="009812CF">
      <w:pPr>
        <w:jc w:val="center"/>
        <w:rPr>
          <w:rFonts w:ascii="Sassoon Primary" w:hAnsi="Sassoon Primary"/>
          <w:sz w:val="28"/>
          <w:szCs w:val="28"/>
        </w:rPr>
      </w:pPr>
      <w:r w:rsidRPr="00DF7E9F">
        <w:rPr>
          <w:rFonts w:ascii="HfW precursive bold" w:hAnsi="HfW precursive bold"/>
          <w:sz w:val="28"/>
          <w:szCs w:val="28"/>
        </w:rPr>
        <w:t xml:space="preserve">Here is a snapshot of some of the activities we have completed in our class this week. This </w:t>
      </w:r>
      <w:r w:rsidR="00314D1E" w:rsidRPr="00DF7E9F">
        <w:rPr>
          <w:rFonts w:ascii="HfW precursive bold" w:hAnsi="HfW precursive bold"/>
          <w:sz w:val="28"/>
          <w:szCs w:val="28"/>
        </w:rPr>
        <w:t>snapshot</w:t>
      </w:r>
      <w:r w:rsidRPr="00DF7E9F">
        <w:rPr>
          <w:rFonts w:ascii="HfW precursive bold" w:hAnsi="HfW precursive bold"/>
          <w:sz w:val="28"/>
          <w:szCs w:val="28"/>
        </w:rPr>
        <w:t xml:space="preserve"> may not contain all of the activities the children have been involved in. If you have any questions or need anything, p</w:t>
      </w:r>
      <w:r w:rsidR="0054118A" w:rsidRPr="00DF7E9F">
        <w:rPr>
          <w:rFonts w:ascii="HfW precursive bold" w:hAnsi="HfW precursive bold"/>
          <w:sz w:val="28"/>
          <w:szCs w:val="28"/>
        </w:rPr>
        <w:t>lease don’t hesitate to email us</w:t>
      </w:r>
      <w:r w:rsidRPr="00DF7E9F">
        <w:rPr>
          <w:rFonts w:ascii="HfW precursive bold" w:hAnsi="HfW precursive bold"/>
          <w:sz w:val="28"/>
          <w:szCs w:val="28"/>
        </w:rPr>
        <w:t xml:space="preserve"> on the class email –</w:t>
      </w:r>
      <w:r w:rsidR="0058794E" w:rsidRPr="00DF7E9F">
        <w:rPr>
          <w:rFonts w:ascii="HfW precursive bold" w:hAnsi="HfW precursive bold"/>
          <w:sz w:val="28"/>
          <w:szCs w:val="28"/>
        </w:rPr>
        <w:t xml:space="preserve"> </w:t>
      </w:r>
      <w:hyperlink r:id="rId7" w:history="1">
        <w:r w:rsidR="0058794E" w:rsidRPr="00DF7E9F">
          <w:rPr>
            <w:rStyle w:val="Hyperlink"/>
            <w:rFonts w:ascii="HfW precursive bold" w:hAnsi="HfW precursive bold"/>
            <w:sz w:val="28"/>
            <w:szCs w:val="28"/>
          </w:rPr>
          <w:t>bluebell@st-james.derbyshire.sch.uk</w:t>
        </w:r>
      </w:hyperlink>
      <w:r w:rsidR="0058794E" w:rsidRPr="0011354F">
        <w:rPr>
          <w:rFonts w:ascii="Sassoon Primary" w:hAnsi="Sassoon Primary"/>
          <w:sz w:val="28"/>
          <w:szCs w:val="28"/>
        </w:rPr>
        <w:t xml:space="preserve"> </w:t>
      </w:r>
    </w:p>
    <w:tbl>
      <w:tblPr>
        <w:tblStyle w:val="TableGrid"/>
        <w:tblW w:w="0" w:type="auto"/>
        <w:tblLook w:val="04A0" w:firstRow="1" w:lastRow="0" w:firstColumn="1" w:lastColumn="0" w:noHBand="0" w:noVBand="1"/>
      </w:tblPr>
      <w:tblGrid>
        <w:gridCol w:w="6974"/>
        <w:gridCol w:w="8189"/>
      </w:tblGrid>
      <w:tr w:rsidR="004355EF" w:rsidRPr="00DF7E9F" w14:paraId="1EFECEAD" w14:textId="77777777" w:rsidTr="0058794E">
        <w:tc>
          <w:tcPr>
            <w:tcW w:w="6974" w:type="dxa"/>
          </w:tcPr>
          <w:p w14:paraId="4949CD50" w14:textId="21B49DE5" w:rsidR="004355EF" w:rsidRPr="00DF7E9F" w:rsidRDefault="004355EF" w:rsidP="00BE5912">
            <w:pPr>
              <w:rPr>
                <w:rFonts w:ascii="HfW precursive bold" w:hAnsi="HfW precursive bold"/>
                <w:sz w:val="26"/>
                <w:szCs w:val="26"/>
              </w:rPr>
            </w:pPr>
            <w:r w:rsidRPr="00DF7E9F">
              <w:rPr>
                <w:rFonts w:ascii="HfW precursive bold" w:hAnsi="HfW precursive bold"/>
                <w:sz w:val="26"/>
                <w:szCs w:val="26"/>
              </w:rPr>
              <w:t xml:space="preserve">Topic: </w:t>
            </w:r>
            <w:r w:rsidR="00206560">
              <w:rPr>
                <w:rFonts w:ascii="HfW precursive bold" w:hAnsi="HfW precursive bold"/>
                <w:sz w:val="26"/>
                <w:szCs w:val="26"/>
              </w:rPr>
              <w:t>Sunshine and Sunflowers</w:t>
            </w:r>
          </w:p>
        </w:tc>
        <w:tc>
          <w:tcPr>
            <w:tcW w:w="8189" w:type="dxa"/>
            <w:vMerge w:val="restart"/>
          </w:tcPr>
          <w:p w14:paraId="2F565B71" w14:textId="4B9D7E7B" w:rsidR="004355EF" w:rsidRPr="00DF7E9F" w:rsidRDefault="004355EF" w:rsidP="00545CF8">
            <w:pPr>
              <w:rPr>
                <w:rFonts w:ascii="HfW precursive bold" w:hAnsi="HfW precursive bold"/>
                <w:sz w:val="26"/>
                <w:szCs w:val="26"/>
              </w:rPr>
            </w:pPr>
            <w:r w:rsidRPr="00DF7E9F">
              <w:rPr>
                <w:rFonts w:ascii="HfW precursive bold" w:hAnsi="HfW precursive bold"/>
                <w:sz w:val="26"/>
                <w:szCs w:val="26"/>
              </w:rPr>
              <w:t>W</w:t>
            </w:r>
            <w:r w:rsidR="00206560">
              <w:rPr>
                <w:rFonts w:ascii="HfW precursive bold" w:hAnsi="HfW precursive bold"/>
                <w:sz w:val="26"/>
                <w:szCs w:val="26"/>
              </w:rPr>
              <w:t>eek commencing: 25.04</w:t>
            </w:r>
            <w:r w:rsidRPr="00DF7E9F">
              <w:rPr>
                <w:rFonts w:ascii="HfW precursive bold" w:hAnsi="HfW precursive bold"/>
                <w:sz w:val="26"/>
                <w:szCs w:val="26"/>
              </w:rPr>
              <w:t>.2022</w:t>
            </w:r>
          </w:p>
        </w:tc>
      </w:tr>
      <w:tr w:rsidR="004355EF" w:rsidRPr="00DF7E9F" w14:paraId="15130A1E" w14:textId="77777777" w:rsidTr="0058794E">
        <w:tc>
          <w:tcPr>
            <w:tcW w:w="6974" w:type="dxa"/>
          </w:tcPr>
          <w:p w14:paraId="304B8769" w14:textId="3402D9D6" w:rsidR="004355EF" w:rsidRPr="00DF7E9F" w:rsidRDefault="004355EF" w:rsidP="00206560">
            <w:pPr>
              <w:rPr>
                <w:rFonts w:ascii="HfW precursive bold" w:hAnsi="HfW precursive bold"/>
                <w:sz w:val="26"/>
                <w:szCs w:val="26"/>
              </w:rPr>
            </w:pPr>
            <w:r w:rsidRPr="00DF7E9F">
              <w:rPr>
                <w:rFonts w:ascii="HfW precursive bold" w:hAnsi="HfW precursive bold"/>
                <w:sz w:val="26"/>
                <w:szCs w:val="26"/>
              </w:rPr>
              <w:t xml:space="preserve">Class book: </w:t>
            </w:r>
            <w:r w:rsidR="00206560">
              <w:rPr>
                <w:rFonts w:ascii="HfW precursive bold" w:hAnsi="HfW precursive bold"/>
                <w:sz w:val="26"/>
                <w:szCs w:val="26"/>
              </w:rPr>
              <w:t xml:space="preserve">Eddie’s Garden </w:t>
            </w:r>
          </w:p>
        </w:tc>
        <w:tc>
          <w:tcPr>
            <w:tcW w:w="8189" w:type="dxa"/>
            <w:vMerge/>
          </w:tcPr>
          <w:p w14:paraId="5C968256" w14:textId="77777777" w:rsidR="004355EF" w:rsidRPr="00DF7E9F" w:rsidRDefault="004355EF" w:rsidP="00990CF4">
            <w:pPr>
              <w:rPr>
                <w:rFonts w:ascii="HfW precursive bold" w:hAnsi="HfW precursive bold"/>
                <w:sz w:val="28"/>
              </w:rPr>
            </w:pPr>
          </w:p>
        </w:tc>
      </w:tr>
    </w:tbl>
    <w:p w14:paraId="1677D174" w14:textId="19DED98C" w:rsidR="00990CF4" w:rsidRPr="00007567" w:rsidRDefault="00990CF4" w:rsidP="00990CF4">
      <w:pPr>
        <w:rPr>
          <w:rFonts w:ascii="Sassoon Primary" w:hAnsi="Sassoon Primary"/>
          <w:sz w:val="16"/>
          <w:szCs w:val="16"/>
        </w:rPr>
      </w:pPr>
    </w:p>
    <w:tbl>
      <w:tblPr>
        <w:tblStyle w:val="TableGrid"/>
        <w:tblW w:w="15588" w:type="dxa"/>
        <w:tblLook w:val="04A0" w:firstRow="1" w:lastRow="0" w:firstColumn="1" w:lastColumn="0" w:noHBand="0" w:noVBand="1"/>
      </w:tblPr>
      <w:tblGrid>
        <w:gridCol w:w="8784"/>
        <w:gridCol w:w="6804"/>
      </w:tblGrid>
      <w:tr w:rsidR="00372D07" w:rsidRPr="00DF7E9F" w14:paraId="296044E3" w14:textId="77777777" w:rsidTr="00092431">
        <w:trPr>
          <w:trHeight w:val="1596"/>
        </w:trPr>
        <w:tc>
          <w:tcPr>
            <w:tcW w:w="8784" w:type="dxa"/>
          </w:tcPr>
          <w:p w14:paraId="5C4B7FC1" w14:textId="73F698BB" w:rsidR="00C86F87" w:rsidRPr="001E6C7E" w:rsidRDefault="008D08A9" w:rsidP="00C86F87">
            <w:pPr>
              <w:pStyle w:val="NoSpacing"/>
              <w:rPr>
                <w:rFonts w:ascii="HfW precursive bold" w:hAnsi="HfW precursive bold"/>
                <w:b/>
                <w:sz w:val="20"/>
                <w:szCs w:val="20"/>
              </w:rPr>
            </w:pPr>
            <w:r w:rsidRPr="001E6C7E">
              <w:rPr>
                <w:rFonts w:ascii="HfW precursive bold" w:hAnsi="HfW precursive bold"/>
                <w:b/>
                <w:sz w:val="20"/>
                <w:szCs w:val="20"/>
              </w:rPr>
              <w:t>Phonics</w:t>
            </w:r>
            <w:r w:rsidR="00563878" w:rsidRPr="001E6C7E">
              <w:rPr>
                <w:rFonts w:ascii="HfW precursive bold" w:hAnsi="HfW precursive bold"/>
                <w:b/>
                <w:sz w:val="20"/>
                <w:szCs w:val="20"/>
              </w:rPr>
              <w:t xml:space="preserve"> </w:t>
            </w:r>
            <w:r w:rsidR="00183364" w:rsidRPr="001E6C7E">
              <w:rPr>
                <w:rFonts w:ascii="HfW precursive bold" w:hAnsi="HfW precursive bold"/>
                <w:b/>
                <w:sz w:val="20"/>
                <w:szCs w:val="20"/>
              </w:rPr>
              <w:t>and Reading</w:t>
            </w:r>
            <w:r w:rsidR="00C86F87" w:rsidRPr="001E6C7E">
              <w:rPr>
                <w:rFonts w:ascii="HfW precursive bold" w:hAnsi="HfW precursive bold"/>
                <w:b/>
                <w:sz w:val="20"/>
                <w:szCs w:val="20"/>
              </w:rPr>
              <w:t xml:space="preserve"> </w:t>
            </w:r>
          </w:p>
          <w:p w14:paraId="73BE7A41" w14:textId="68806673" w:rsidR="00496189" w:rsidRPr="001E6C7E" w:rsidRDefault="00206560" w:rsidP="00DD57ED">
            <w:pPr>
              <w:pStyle w:val="NoSpacing"/>
              <w:rPr>
                <w:rFonts w:ascii="HfW precursive bold" w:hAnsi="HfW precursive bold"/>
                <w:sz w:val="20"/>
                <w:szCs w:val="20"/>
              </w:rPr>
            </w:pPr>
            <w:r w:rsidRPr="001E6C7E">
              <w:rPr>
                <w:rFonts w:ascii="HfW precursive bold" w:hAnsi="HfW precursive bold"/>
                <w:sz w:val="20"/>
                <w:szCs w:val="20"/>
              </w:rPr>
              <w:t xml:space="preserve">This week we have started phase 4 phonics and we have been learning to read </w:t>
            </w:r>
            <w:proofErr w:type="spellStart"/>
            <w:r w:rsidRPr="001E6C7E">
              <w:rPr>
                <w:rFonts w:ascii="HfW precursive bold" w:hAnsi="HfW precursive bold"/>
                <w:sz w:val="20"/>
                <w:szCs w:val="20"/>
              </w:rPr>
              <w:t>cvcc</w:t>
            </w:r>
            <w:proofErr w:type="spellEnd"/>
            <w:r w:rsidRPr="001E6C7E">
              <w:rPr>
                <w:rFonts w:ascii="HfW precursive bold" w:hAnsi="HfW precursive bold"/>
                <w:sz w:val="20"/>
                <w:szCs w:val="20"/>
              </w:rPr>
              <w:t xml:space="preserve"> wor</w:t>
            </w:r>
            <w:r w:rsidR="00496189" w:rsidRPr="001E6C7E">
              <w:rPr>
                <w:rFonts w:ascii="HfW precursive bold" w:hAnsi="HfW precursive bold"/>
                <w:sz w:val="20"/>
                <w:szCs w:val="20"/>
              </w:rPr>
              <w:t>ds</w:t>
            </w:r>
            <w:r w:rsidRPr="001E6C7E">
              <w:rPr>
                <w:rFonts w:ascii="HfW precursive bold" w:hAnsi="HfW precursive bold"/>
                <w:sz w:val="20"/>
                <w:szCs w:val="20"/>
              </w:rPr>
              <w:t xml:space="preserve"> (Consonant, vowel, consonant, </w:t>
            </w:r>
            <w:proofErr w:type="gramStart"/>
            <w:r w:rsidRPr="001E6C7E">
              <w:rPr>
                <w:rFonts w:ascii="HfW precursive bold" w:hAnsi="HfW precursive bold"/>
                <w:sz w:val="20"/>
                <w:szCs w:val="20"/>
              </w:rPr>
              <w:t>consonant</w:t>
            </w:r>
            <w:proofErr w:type="gramEnd"/>
            <w:r w:rsidRPr="001E6C7E">
              <w:rPr>
                <w:rFonts w:ascii="HfW precursive bold" w:hAnsi="HfW precursive bold"/>
                <w:sz w:val="20"/>
                <w:szCs w:val="20"/>
              </w:rPr>
              <w:t>)</w:t>
            </w:r>
            <w:r w:rsidR="00496189" w:rsidRPr="001E6C7E">
              <w:rPr>
                <w:rFonts w:ascii="HfW precursive bold" w:hAnsi="HfW precursive bold"/>
                <w:sz w:val="20"/>
                <w:szCs w:val="20"/>
              </w:rPr>
              <w:t xml:space="preserve"> such as best, went, help, wind and lost. Based on the phonics assessments at the end of last term, the children have been given a decodable reading book to match their phonic ability. Please don’t worry if your child has a book that they have already had, it just means that they need a little bit more practise to read with fluency. </w:t>
            </w:r>
          </w:p>
        </w:tc>
        <w:tc>
          <w:tcPr>
            <w:tcW w:w="6804" w:type="dxa"/>
          </w:tcPr>
          <w:p w14:paraId="0412F84E" w14:textId="04486612" w:rsidR="00BF54A3" w:rsidRPr="001E6C7E" w:rsidRDefault="00DD57ED" w:rsidP="00183364">
            <w:pPr>
              <w:rPr>
                <w:rFonts w:ascii="HfW precursive bold" w:hAnsi="HfW precursive bold"/>
                <w:sz w:val="20"/>
                <w:szCs w:val="20"/>
              </w:rPr>
            </w:pPr>
            <w:r w:rsidRPr="001E6C7E">
              <w:rPr>
                <w:rFonts w:ascii="HfW precursive bold" w:hAnsi="HfW precursive bold"/>
                <w:noProof/>
                <w:sz w:val="20"/>
                <w:szCs w:val="20"/>
                <w:lang w:eastAsia="en-GB"/>
              </w:rPr>
              <w:drawing>
                <wp:anchor distT="0" distB="0" distL="114300" distR="114300" simplePos="0" relativeHeight="251661312" behindDoc="1" locked="0" layoutInCell="1" allowOverlap="1" wp14:anchorId="26E96ECD" wp14:editId="7D20299B">
                  <wp:simplePos x="0" y="0"/>
                  <wp:positionH relativeFrom="column">
                    <wp:posOffset>2785110</wp:posOffset>
                  </wp:positionH>
                  <wp:positionV relativeFrom="paragraph">
                    <wp:posOffset>70485</wp:posOffset>
                  </wp:positionV>
                  <wp:extent cx="1790700" cy="1374775"/>
                  <wp:effectExtent l="0" t="0" r="0" b="0"/>
                  <wp:wrapTight wrapText="bothSides">
                    <wp:wrapPolygon edited="0">
                      <wp:start x="0" y="0"/>
                      <wp:lineTo x="0" y="21251"/>
                      <wp:lineTo x="21370" y="21251"/>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374775"/>
                          </a:xfrm>
                          <a:prstGeom prst="rect">
                            <a:avLst/>
                          </a:prstGeom>
                        </pic:spPr>
                      </pic:pic>
                    </a:graphicData>
                  </a:graphic>
                  <wp14:sizeRelH relativeFrom="page">
                    <wp14:pctWidth>0</wp14:pctWidth>
                  </wp14:sizeRelH>
                  <wp14:sizeRelV relativeFrom="page">
                    <wp14:pctHeight>0</wp14:pctHeight>
                  </wp14:sizeRelV>
                </wp:anchor>
              </w:drawing>
            </w:r>
            <w:r w:rsidR="007B79E0" w:rsidRPr="001E6C7E">
              <w:rPr>
                <w:rFonts w:ascii="HfW precursive bold" w:hAnsi="HfW precursive bold"/>
                <w:sz w:val="20"/>
                <w:szCs w:val="20"/>
              </w:rPr>
              <w:t>Literacy/Topic</w:t>
            </w:r>
          </w:p>
          <w:p w14:paraId="316FCEE0" w14:textId="4739824C" w:rsidR="00546DCE" w:rsidRPr="001E6C7E" w:rsidRDefault="00496189" w:rsidP="0060655E">
            <w:pPr>
              <w:rPr>
                <w:rFonts w:ascii="HfW precursive bold" w:hAnsi="HfW precursive bold"/>
                <w:sz w:val="20"/>
                <w:szCs w:val="20"/>
              </w:rPr>
            </w:pPr>
            <w:r w:rsidRPr="001E6C7E">
              <w:rPr>
                <w:rFonts w:ascii="HfW precursive bold" w:hAnsi="HfW precursive bold"/>
                <w:sz w:val="20"/>
                <w:szCs w:val="20"/>
              </w:rPr>
              <w:t xml:space="preserve">Our Wow day was great fun and the children really enjoyed being scientists for the day! </w:t>
            </w:r>
          </w:p>
        </w:tc>
      </w:tr>
      <w:tr w:rsidR="00034D40" w:rsidRPr="00DF7E9F" w14:paraId="3A4DB1EC" w14:textId="77777777" w:rsidTr="00092431">
        <w:trPr>
          <w:trHeight w:val="2039"/>
        </w:trPr>
        <w:tc>
          <w:tcPr>
            <w:tcW w:w="8784" w:type="dxa"/>
          </w:tcPr>
          <w:p w14:paraId="4DF1D3C2" w14:textId="47D8009E" w:rsidR="00BA6ECC" w:rsidRPr="001E6C7E" w:rsidRDefault="00092431" w:rsidP="00206560">
            <w:pPr>
              <w:rPr>
                <w:rFonts w:ascii="HfW precursive bold" w:hAnsi="HfW precursive bold"/>
                <w:sz w:val="20"/>
                <w:szCs w:val="20"/>
              </w:rPr>
            </w:pPr>
            <w:r>
              <w:rPr>
                <w:noProof/>
                <w:lang w:eastAsia="en-GB"/>
              </w:rPr>
              <w:drawing>
                <wp:anchor distT="0" distB="0" distL="114300" distR="114300" simplePos="0" relativeHeight="251662336" behindDoc="1" locked="0" layoutInCell="1" allowOverlap="1" wp14:anchorId="726666A5" wp14:editId="718559B5">
                  <wp:simplePos x="0" y="0"/>
                  <wp:positionH relativeFrom="column">
                    <wp:posOffset>1890395</wp:posOffset>
                  </wp:positionH>
                  <wp:positionV relativeFrom="paragraph">
                    <wp:posOffset>57785</wp:posOffset>
                  </wp:positionV>
                  <wp:extent cx="3333750" cy="766445"/>
                  <wp:effectExtent l="0" t="0" r="0" b="0"/>
                  <wp:wrapTight wrapText="bothSides">
                    <wp:wrapPolygon edited="0">
                      <wp:start x="0" y="0"/>
                      <wp:lineTo x="0" y="20938"/>
                      <wp:lineTo x="21477" y="20938"/>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33750" cy="766445"/>
                          </a:xfrm>
                          <a:prstGeom prst="rect">
                            <a:avLst/>
                          </a:prstGeom>
                        </pic:spPr>
                      </pic:pic>
                    </a:graphicData>
                  </a:graphic>
                  <wp14:sizeRelH relativeFrom="page">
                    <wp14:pctWidth>0</wp14:pctWidth>
                  </wp14:sizeRelH>
                  <wp14:sizeRelV relativeFrom="page">
                    <wp14:pctHeight>0</wp14:pctHeight>
                  </wp14:sizeRelV>
                </wp:anchor>
              </w:drawing>
            </w:r>
            <w:r w:rsidR="00ED3DF6" w:rsidRPr="001E6C7E">
              <w:rPr>
                <w:rFonts w:ascii="HfW precursive bold" w:hAnsi="HfW precursive bold"/>
                <w:b/>
                <w:sz w:val="20"/>
                <w:szCs w:val="20"/>
              </w:rPr>
              <w:t>Maths</w:t>
            </w:r>
            <w:r w:rsidR="00ED3DF6" w:rsidRPr="001E6C7E">
              <w:rPr>
                <w:rFonts w:ascii="HfW precursive bold" w:hAnsi="HfW precursive bold"/>
                <w:b/>
                <w:sz w:val="20"/>
                <w:szCs w:val="20"/>
              </w:rPr>
              <w:br/>
            </w:r>
            <w:r w:rsidR="001E6C7E" w:rsidRPr="00092431">
              <w:rPr>
                <w:rFonts w:ascii="HfW precursive bold" w:hAnsi="HfW precursive bold"/>
                <w:sz w:val="18"/>
                <w:szCs w:val="18"/>
              </w:rPr>
              <w:t>We have been learning about numbers within 20.   In particular we are learning that numbers beyond 10 are composed on one full set of 10 and part of the next ten.  For example 11 is made up of 1 full 10 and 1 more, 15 is 1 lot of 10 and 5 more.  20 is 2 lots of ten. Number cards to 20 will be sent home in book bags on Friday.  Please cut these out and practise ordering these numbers, counting forwards and back.  Take one away and find the missing number, represent these teen numbers using raisins/counters/felt tips etc.  Encourage 1:1 counting by physically touching and saying the number as you count each object.</w:t>
            </w:r>
            <w:r w:rsidRPr="00092431">
              <w:rPr>
                <w:noProof/>
                <w:sz w:val="18"/>
                <w:szCs w:val="18"/>
                <w:lang w:eastAsia="en-GB"/>
              </w:rPr>
              <w:t xml:space="preserve"> </w:t>
            </w:r>
          </w:p>
        </w:tc>
        <w:tc>
          <w:tcPr>
            <w:tcW w:w="6804" w:type="dxa"/>
            <w:vMerge w:val="restart"/>
          </w:tcPr>
          <w:p w14:paraId="5ABF2640" w14:textId="2E9CD15D" w:rsidR="00192246" w:rsidRPr="001E6C7E" w:rsidRDefault="00CB634B" w:rsidP="00503C36">
            <w:pPr>
              <w:jc w:val="both"/>
              <w:rPr>
                <w:rFonts w:ascii="HfW precursive bold" w:hAnsi="HfW precursive bold" w:cs="Arial"/>
                <w:b/>
                <w:bCs/>
                <w:sz w:val="20"/>
                <w:szCs w:val="20"/>
              </w:rPr>
            </w:pPr>
            <w:r w:rsidRPr="001E6C7E">
              <w:rPr>
                <w:rFonts w:ascii="HfW precursive bold" w:hAnsi="HfW precursive bold" w:cs="Arial"/>
                <w:b/>
                <w:bCs/>
                <w:sz w:val="20"/>
                <w:szCs w:val="20"/>
              </w:rPr>
              <w:t>Other Information</w:t>
            </w:r>
          </w:p>
          <w:p w14:paraId="48B747E3" w14:textId="4D2DBBAD" w:rsidR="00B673CD" w:rsidRPr="001E6C7E" w:rsidRDefault="00F27F6B" w:rsidP="0060655E">
            <w:pPr>
              <w:jc w:val="both"/>
              <w:rPr>
                <w:rFonts w:ascii="HfW precursive bold" w:hAnsi="HfW precursive bold" w:cs="Arial"/>
                <w:bCs/>
                <w:sz w:val="20"/>
                <w:szCs w:val="20"/>
              </w:rPr>
            </w:pPr>
            <w:r w:rsidRPr="001E6C7E">
              <w:rPr>
                <w:rFonts w:ascii="HfW precursive bold" w:hAnsi="HfW precursive bold" w:cs="Arial"/>
                <w:bCs/>
                <w:sz w:val="20"/>
                <w:szCs w:val="20"/>
              </w:rPr>
              <w:t xml:space="preserve">We are looking for rolls of paper for large scale art activities. If you have any leftover rolls of wall paper at home that you longer need we can make great use of them in school. Thank you! </w:t>
            </w:r>
          </w:p>
        </w:tc>
      </w:tr>
      <w:tr w:rsidR="00034D40" w:rsidRPr="00DF7E9F" w14:paraId="5F95493A" w14:textId="77777777" w:rsidTr="00092431">
        <w:trPr>
          <w:trHeight w:val="41"/>
        </w:trPr>
        <w:tc>
          <w:tcPr>
            <w:tcW w:w="8784" w:type="dxa"/>
          </w:tcPr>
          <w:p w14:paraId="2848CC5E" w14:textId="4346FDEB" w:rsidR="004355EF" w:rsidRPr="00092431" w:rsidRDefault="00034D40" w:rsidP="00034D40">
            <w:pPr>
              <w:rPr>
                <w:rFonts w:ascii="HfW precursive bold" w:hAnsi="HfW precursive bold" w:cs="Arial"/>
                <w:b/>
                <w:bCs/>
              </w:rPr>
            </w:pPr>
            <w:r w:rsidRPr="004355EF">
              <w:rPr>
                <w:rFonts w:ascii="HfW precursive bold" w:hAnsi="HfW precursive bold" w:cs="Arial"/>
                <w:b/>
                <w:bCs/>
              </w:rPr>
              <w:t>Star of the week:</w:t>
            </w:r>
            <w:r w:rsidR="00EB11D7" w:rsidRPr="004355EF">
              <w:rPr>
                <w:rFonts w:ascii="HfW precursive bold" w:hAnsi="HfW precursive bold" w:cs="Arial"/>
                <w:b/>
                <w:bCs/>
              </w:rPr>
              <w:t xml:space="preserve"> </w:t>
            </w:r>
            <w:r w:rsidR="00DF7E9F" w:rsidRPr="004355EF">
              <w:rPr>
                <w:rFonts w:ascii="HfW precursive bold" w:hAnsi="HfW precursive bold" w:cs="Arial"/>
                <w:b/>
                <w:bCs/>
              </w:rPr>
              <w:t xml:space="preserve"> </w:t>
            </w:r>
            <w:r w:rsidR="00092431">
              <w:rPr>
                <w:rFonts w:ascii="HfW precursive bold" w:hAnsi="HfW precursive bold" w:cs="Arial"/>
                <w:b/>
                <w:bCs/>
              </w:rPr>
              <w:t>Elise</w:t>
            </w:r>
          </w:p>
          <w:p w14:paraId="5ED042A0" w14:textId="523692C6" w:rsidR="00C37829" w:rsidRPr="00DF7E9F" w:rsidRDefault="00BD1452" w:rsidP="00545CF8">
            <w:pPr>
              <w:rPr>
                <w:rFonts w:ascii="HfW precursive bold" w:hAnsi="HfW precursive bold" w:cs="Arial"/>
                <w:sz w:val="18"/>
                <w:szCs w:val="18"/>
              </w:rPr>
            </w:pPr>
            <w:r w:rsidRPr="004B4DFE">
              <w:rPr>
                <w:rFonts w:ascii="HfW precursive bold" w:hAnsi="HfW precursive bold" w:cs="Arial"/>
                <w:b/>
                <w:bCs/>
              </w:rPr>
              <w:t>Christian Value Award</w:t>
            </w:r>
            <w:r w:rsidR="001D0EC4" w:rsidRPr="004B4DFE">
              <w:rPr>
                <w:rFonts w:ascii="HfW precursive bold" w:hAnsi="HfW precursive bold" w:cs="Arial"/>
              </w:rPr>
              <w:t>:</w:t>
            </w:r>
            <w:r w:rsidR="00DF7E9F" w:rsidRPr="004B4DFE">
              <w:rPr>
                <w:rFonts w:ascii="HfW precursive bold" w:hAnsi="HfW precursive bold" w:cs="Arial"/>
              </w:rPr>
              <w:t xml:space="preserve"> </w:t>
            </w:r>
            <w:r w:rsidR="00092431">
              <w:rPr>
                <w:rFonts w:ascii="HfW precursive bold" w:hAnsi="HfW precursive bold" w:cs="Arial"/>
              </w:rPr>
              <w:t>Taylor</w:t>
            </w:r>
          </w:p>
        </w:tc>
        <w:tc>
          <w:tcPr>
            <w:tcW w:w="6804" w:type="dxa"/>
            <w:vMerge/>
          </w:tcPr>
          <w:p w14:paraId="7698D0F5" w14:textId="77777777" w:rsidR="00034D40" w:rsidRPr="00DF7E9F" w:rsidRDefault="00034D40" w:rsidP="00034D40">
            <w:pPr>
              <w:rPr>
                <w:rFonts w:ascii="HfW precursive bold" w:hAnsi="HfW precursive bold" w:cs="Arial"/>
                <w:sz w:val="18"/>
                <w:szCs w:val="18"/>
              </w:rPr>
            </w:pPr>
          </w:p>
        </w:tc>
      </w:tr>
    </w:tbl>
    <w:p w14:paraId="7D272A95" w14:textId="6D0F9ABF" w:rsidR="00990CF4" w:rsidRPr="00990CF4" w:rsidRDefault="00990CF4" w:rsidP="002509C4">
      <w:pPr>
        <w:rPr>
          <w:rFonts w:ascii="Sassoon Primary" w:hAnsi="Sassoon Primary"/>
          <w:sz w:val="28"/>
        </w:rPr>
      </w:pPr>
    </w:p>
    <w:sectPr w:rsidR="00990CF4" w:rsidRPr="00990CF4" w:rsidSect="00587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precursive bold">
    <w:panose1 w:val="00000500000000000000"/>
    <w:charset w:val="00"/>
    <w:family w:val="auto"/>
    <w:pitch w:val="variable"/>
    <w:sig w:usb0="00000003" w:usb1="00000000" w:usb2="00000000" w:usb3="00000000" w:csb0="00000001" w:csb1="00000000"/>
  </w:font>
  <w:font w:name="Sassoon Primary">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07567"/>
    <w:rsid w:val="00016893"/>
    <w:rsid w:val="00030F39"/>
    <w:rsid w:val="00034D40"/>
    <w:rsid w:val="00045EDC"/>
    <w:rsid w:val="00062ED2"/>
    <w:rsid w:val="0009215C"/>
    <w:rsid w:val="00092431"/>
    <w:rsid w:val="00093248"/>
    <w:rsid w:val="000973DB"/>
    <w:rsid w:val="00106644"/>
    <w:rsid w:val="0011354F"/>
    <w:rsid w:val="00117199"/>
    <w:rsid w:val="001236C0"/>
    <w:rsid w:val="00123862"/>
    <w:rsid w:val="0013691F"/>
    <w:rsid w:val="001414EA"/>
    <w:rsid w:val="00183364"/>
    <w:rsid w:val="00184B3C"/>
    <w:rsid w:val="00192246"/>
    <w:rsid w:val="001A07F5"/>
    <w:rsid w:val="001A484B"/>
    <w:rsid w:val="001D0EC4"/>
    <w:rsid w:val="001E6C7E"/>
    <w:rsid w:val="00206560"/>
    <w:rsid w:val="00233B6F"/>
    <w:rsid w:val="002509C4"/>
    <w:rsid w:val="00251592"/>
    <w:rsid w:val="00271C65"/>
    <w:rsid w:val="00273978"/>
    <w:rsid w:val="002968B8"/>
    <w:rsid w:val="002A28BE"/>
    <w:rsid w:val="002A6A31"/>
    <w:rsid w:val="002E66B0"/>
    <w:rsid w:val="00311096"/>
    <w:rsid w:val="00314D1E"/>
    <w:rsid w:val="0034589D"/>
    <w:rsid w:val="00346730"/>
    <w:rsid w:val="00372D07"/>
    <w:rsid w:val="00384B74"/>
    <w:rsid w:val="00394FB2"/>
    <w:rsid w:val="003953E5"/>
    <w:rsid w:val="00397C9D"/>
    <w:rsid w:val="003E3BB0"/>
    <w:rsid w:val="003F3A47"/>
    <w:rsid w:val="00422F6E"/>
    <w:rsid w:val="004323B9"/>
    <w:rsid w:val="004355EF"/>
    <w:rsid w:val="00464A57"/>
    <w:rsid w:val="00482177"/>
    <w:rsid w:val="00496189"/>
    <w:rsid w:val="004A660A"/>
    <w:rsid w:val="004B4DFE"/>
    <w:rsid w:val="004C67A3"/>
    <w:rsid w:val="00502388"/>
    <w:rsid w:val="00503C36"/>
    <w:rsid w:val="0053588B"/>
    <w:rsid w:val="0054118A"/>
    <w:rsid w:val="005422EF"/>
    <w:rsid w:val="00545CF8"/>
    <w:rsid w:val="00546DCE"/>
    <w:rsid w:val="00554935"/>
    <w:rsid w:val="00563878"/>
    <w:rsid w:val="00584F05"/>
    <w:rsid w:val="0058794E"/>
    <w:rsid w:val="005B1C08"/>
    <w:rsid w:val="005E6EDF"/>
    <w:rsid w:val="005F1D2A"/>
    <w:rsid w:val="0060655E"/>
    <w:rsid w:val="006072AD"/>
    <w:rsid w:val="00613756"/>
    <w:rsid w:val="0067700D"/>
    <w:rsid w:val="006833C9"/>
    <w:rsid w:val="00781549"/>
    <w:rsid w:val="00786BEF"/>
    <w:rsid w:val="007A7EB7"/>
    <w:rsid w:val="007B79E0"/>
    <w:rsid w:val="007D1818"/>
    <w:rsid w:val="007E3CFB"/>
    <w:rsid w:val="007E7623"/>
    <w:rsid w:val="0080518F"/>
    <w:rsid w:val="008162C7"/>
    <w:rsid w:val="0082635A"/>
    <w:rsid w:val="00827311"/>
    <w:rsid w:val="00843ACE"/>
    <w:rsid w:val="00860D1C"/>
    <w:rsid w:val="0086167D"/>
    <w:rsid w:val="00864B4F"/>
    <w:rsid w:val="00864C57"/>
    <w:rsid w:val="008B6A1D"/>
    <w:rsid w:val="008C1492"/>
    <w:rsid w:val="008D08A9"/>
    <w:rsid w:val="008F6E58"/>
    <w:rsid w:val="0092591B"/>
    <w:rsid w:val="00942FBD"/>
    <w:rsid w:val="009458C9"/>
    <w:rsid w:val="009812CF"/>
    <w:rsid w:val="00986F25"/>
    <w:rsid w:val="00990CF4"/>
    <w:rsid w:val="009C0CCC"/>
    <w:rsid w:val="00A179D1"/>
    <w:rsid w:val="00A6427A"/>
    <w:rsid w:val="00A72671"/>
    <w:rsid w:val="00A87A1D"/>
    <w:rsid w:val="00A94124"/>
    <w:rsid w:val="00AE3D06"/>
    <w:rsid w:val="00B27EC7"/>
    <w:rsid w:val="00B673CD"/>
    <w:rsid w:val="00B76062"/>
    <w:rsid w:val="00B93BFA"/>
    <w:rsid w:val="00B96817"/>
    <w:rsid w:val="00BA252D"/>
    <w:rsid w:val="00BA6ECC"/>
    <w:rsid w:val="00BD1452"/>
    <w:rsid w:val="00BE566B"/>
    <w:rsid w:val="00BE5912"/>
    <w:rsid w:val="00BF4C89"/>
    <w:rsid w:val="00BF54A3"/>
    <w:rsid w:val="00C04F7A"/>
    <w:rsid w:val="00C20950"/>
    <w:rsid w:val="00C33655"/>
    <w:rsid w:val="00C37829"/>
    <w:rsid w:val="00C717F6"/>
    <w:rsid w:val="00C71F21"/>
    <w:rsid w:val="00C86F87"/>
    <w:rsid w:val="00C942EE"/>
    <w:rsid w:val="00CB634B"/>
    <w:rsid w:val="00D33A61"/>
    <w:rsid w:val="00D6276A"/>
    <w:rsid w:val="00D77348"/>
    <w:rsid w:val="00D926FA"/>
    <w:rsid w:val="00DB751F"/>
    <w:rsid w:val="00DB7A14"/>
    <w:rsid w:val="00DD57ED"/>
    <w:rsid w:val="00DF713E"/>
    <w:rsid w:val="00DF7E9F"/>
    <w:rsid w:val="00E112E2"/>
    <w:rsid w:val="00E11D24"/>
    <w:rsid w:val="00E437CD"/>
    <w:rsid w:val="00E54F19"/>
    <w:rsid w:val="00E93495"/>
    <w:rsid w:val="00E96AB1"/>
    <w:rsid w:val="00EB11D7"/>
    <w:rsid w:val="00EB3FB0"/>
    <w:rsid w:val="00ED3DF6"/>
    <w:rsid w:val="00F27F6B"/>
    <w:rsid w:val="00FA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6076E3"/>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94E"/>
    <w:rPr>
      <w:color w:val="0563C1" w:themeColor="hyperlink"/>
      <w:u w:val="single"/>
    </w:rPr>
  </w:style>
  <w:style w:type="character" w:customStyle="1" w:styleId="hgkelc">
    <w:name w:val="hgkelc"/>
    <w:basedOn w:val="DefaultParagraphFont"/>
    <w:rsid w:val="008D08A9"/>
  </w:style>
  <w:style w:type="character" w:customStyle="1" w:styleId="UnresolvedMention1">
    <w:name w:val="Unresolved Mention1"/>
    <w:basedOn w:val="DefaultParagraphFont"/>
    <w:uiPriority w:val="99"/>
    <w:semiHidden/>
    <w:unhideWhenUsed/>
    <w:rsid w:val="00827311"/>
    <w:rPr>
      <w:color w:val="605E5C"/>
      <w:shd w:val="clear" w:color="auto" w:fill="E1DFDD"/>
    </w:rPr>
  </w:style>
  <w:style w:type="character" w:customStyle="1" w:styleId="UnresolvedMention">
    <w:name w:val="Unresolved Mention"/>
    <w:basedOn w:val="DefaultParagraphFont"/>
    <w:uiPriority w:val="99"/>
    <w:semiHidden/>
    <w:unhideWhenUsed/>
    <w:rsid w:val="001236C0"/>
    <w:rPr>
      <w:color w:val="605E5C"/>
      <w:shd w:val="clear" w:color="auto" w:fill="E1DFDD"/>
    </w:rPr>
  </w:style>
  <w:style w:type="paragraph" w:styleId="NoSpacing">
    <w:name w:val="No Spacing"/>
    <w:uiPriority w:val="1"/>
    <w:qFormat/>
    <w:rsid w:val="00ED3DF6"/>
    <w:pPr>
      <w:spacing w:after="0" w:line="240" w:lineRule="auto"/>
    </w:pPr>
  </w:style>
  <w:style w:type="paragraph" w:styleId="BalloonText">
    <w:name w:val="Balloon Text"/>
    <w:basedOn w:val="Normal"/>
    <w:link w:val="BalloonTextChar"/>
    <w:uiPriority w:val="99"/>
    <w:semiHidden/>
    <w:unhideWhenUsed/>
    <w:rsid w:val="00BE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3508">
      <w:bodyDiv w:val="1"/>
      <w:marLeft w:val="0"/>
      <w:marRight w:val="0"/>
      <w:marTop w:val="0"/>
      <w:marBottom w:val="0"/>
      <w:divBdr>
        <w:top w:val="none" w:sz="0" w:space="0" w:color="auto"/>
        <w:left w:val="none" w:sz="0" w:space="0" w:color="auto"/>
        <w:bottom w:val="none" w:sz="0" w:space="0" w:color="auto"/>
        <w:right w:val="none" w:sz="0" w:space="0" w:color="auto"/>
      </w:divBdr>
      <w:divsChild>
        <w:div w:id="293416398">
          <w:marLeft w:val="0"/>
          <w:marRight w:val="0"/>
          <w:marTop w:val="0"/>
          <w:marBottom w:val="0"/>
          <w:divBdr>
            <w:top w:val="none" w:sz="0" w:space="0" w:color="auto"/>
            <w:left w:val="none" w:sz="0" w:space="0" w:color="auto"/>
            <w:bottom w:val="none" w:sz="0" w:space="0" w:color="auto"/>
            <w:right w:val="none" w:sz="0" w:space="0" w:color="auto"/>
          </w:divBdr>
          <w:divsChild>
            <w:div w:id="829951568">
              <w:marLeft w:val="0"/>
              <w:marRight w:val="0"/>
              <w:marTop w:val="180"/>
              <w:marBottom w:val="180"/>
              <w:divBdr>
                <w:top w:val="none" w:sz="0" w:space="0" w:color="auto"/>
                <w:left w:val="none" w:sz="0" w:space="0" w:color="auto"/>
                <w:bottom w:val="none" w:sz="0" w:space="0" w:color="auto"/>
                <w:right w:val="none" w:sz="0" w:space="0" w:color="auto"/>
              </w:divBdr>
            </w:div>
          </w:divsChild>
        </w:div>
        <w:div w:id="1786536792">
          <w:marLeft w:val="0"/>
          <w:marRight w:val="0"/>
          <w:marTop w:val="0"/>
          <w:marBottom w:val="0"/>
          <w:divBdr>
            <w:top w:val="none" w:sz="0" w:space="0" w:color="auto"/>
            <w:left w:val="none" w:sz="0" w:space="0" w:color="auto"/>
            <w:bottom w:val="none" w:sz="0" w:space="0" w:color="auto"/>
            <w:right w:val="none" w:sz="0" w:space="0" w:color="auto"/>
          </w:divBdr>
          <w:divsChild>
            <w:div w:id="530849994">
              <w:marLeft w:val="0"/>
              <w:marRight w:val="0"/>
              <w:marTop w:val="0"/>
              <w:marBottom w:val="0"/>
              <w:divBdr>
                <w:top w:val="none" w:sz="0" w:space="0" w:color="auto"/>
                <w:left w:val="none" w:sz="0" w:space="0" w:color="auto"/>
                <w:bottom w:val="none" w:sz="0" w:space="0" w:color="auto"/>
                <w:right w:val="none" w:sz="0" w:space="0" w:color="auto"/>
              </w:divBdr>
              <w:divsChild>
                <w:div w:id="1453741800">
                  <w:marLeft w:val="0"/>
                  <w:marRight w:val="0"/>
                  <w:marTop w:val="0"/>
                  <w:marBottom w:val="0"/>
                  <w:divBdr>
                    <w:top w:val="none" w:sz="0" w:space="0" w:color="auto"/>
                    <w:left w:val="none" w:sz="0" w:space="0" w:color="auto"/>
                    <w:bottom w:val="none" w:sz="0" w:space="0" w:color="auto"/>
                    <w:right w:val="none" w:sz="0" w:space="0" w:color="auto"/>
                  </w:divBdr>
                  <w:divsChild>
                    <w:div w:id="1481069601">
                      <w:marLeft w:val="0"/>
                      <w:marRight w:val="0"/>
                      <w:marTop w:val="0"/>
                      <w:marBottom w:val="0"/>
                      <w:divBdr>
                        <w:top w:val="none" w:sz="0" w:space="0" w:color="auto"/>
                        <w:left w:val="none" w:sz="0" w:space="0" w:color="auto"/>
                        <w:bottom w:val="none" w:sz="0" w:space="0" w:color="auto"/>
                        <w:right w:val="none" w:sz="0" w:space="0" w:color="auto"/>
                      </w:divBdr>
                      <w:divsChild>
                        <w:div w:id="1905331433">
                          <w:marLeft w:val="0"/>
                          <w:marRight w:val="0"/>
                          <w:marTop w:val="0"/>
                          <w:marBottom w:val="0"/>
                          <w:divBdr>
                            <w:top w:val="none" w:sz="0" w:space="0" w:color="auto"/>
                            <w:left w:val="none" w:sz="0" w:space="0" w:color="auto"/>
                            <w:bottom w:val="none" w:sz="0" w:space="0" w:color="auto"/>
                            <w:right w:val="none" w:sz="0" w:space="0" w:color="auto"/>
                          </w:divBdr>
                          <w:divsChild>
                            <w:div w:id="409934172">
                              <w:marLeft w:val="300"/>
                              <w:marRight w:val="0"/>
                              <w:marTop w:val="0"/>
                              <w:marBottom w:val="0"/>
                              <w:divBdr>
                                <w:top w:val="none" w:sz="0" w:space="0" w:color="auto"/>
                                <w:left w:val="none" w:sz="0" w:space="0" w:color="auto"/>
                                <w:bottom w:val="none" w:sz="0" w:space="0" w:color="auto"/>
                                <w:right w:val="none" w:sz="0" w:space="0" w:color="auto"/>
                              </w:divBdr>
                              <w:divsChild>
                                <w:div w:id="1590891982">
                                  <w:marLeft w:val="0"/>
                                  <w:marRight w:val="0"/>
                                  <w:marTop w:val="0"/>
                                  <w:marBottom w:val="0"/>
                                  <w:divBdr>
                                    <w:top w:val="none" w:sz="0" w:space="0" w:color="auto"/>
                                    <w:left w:val="none" w:sz="0" w:space="0" w:color="auto"/>
                                    <w:bottom w:val="none" w:sz="0" w:space="0" w:color="auto"/>
                                    <w:right w:val="none" w:sz="0" w:space="0" w:color="auto"/>
                                  </w:divBdr>
                                  <w:divsChild>
                                    <w:div w:id="1362899974">
                                      <w:marLeft w:val="0"/>
                                      <w:marRight w:val="0"/>
                                      <w:marTop w:val="0"/>
                                      <w:marBottom w:val="0"/>
                                      <w:divBdr>
                                        <w:top w:val="none" w:sz="0" w:space="0" w:color="auto"/>
                                        <w:left w:val="none" w:sz="0" w:space="0" w:color="auto"/>
                                        <w:bottom w:val="none" w:sz="0" w:space="0" w:color="auto"/>
                                        <w:right w:val="none" w:sz="0" w:space="0" w:color="auto"/>
                                      </w:divBdr>
                                      <w:divsChild>
                                        <w:div w:id="2104063710">
                                          <w:marLeft w:val="0"/>
                                          <w:marRight w:val="0"/>
                                          <w:marTop w:val="0"/>
                                          <w:marBottom w:val="0"/>
                                          <w:divBdr>
                                            <w:top w:val="none" w:sz="0" w:space="0" w:color="auto"/>
                                            <w:left w:val="none" w:sz="0" w:space="0" w:color="auto"/>
                                            <w:bottom w:val="none" w:sz="0" w:space="0" w:color="auto"/>
                                            <w:right w:val="none" w:sz="0" w:space="0" w:color="auto"/>
                                          </w:divBdr>
                                          <w:divsChild>
                                            <w:div w:id="350305791">
                                              <w:marLeft w:val="0"/>
                                              <w:marRight w:val="0"/>
                                              <w:marTop w:val="0"/>
                                              <w:marBottom w:val="0"/>
                                              <w:divBdr>
                                                <w:top w:val="none" w:sz="0" w:space="0" w:color="auto"/>
                                                <w:left w:val="none" w:sz="0" w:space="0" w:color="auto"/>
                                                <w:bottom w:val="none" w:sz="0" w:space="0" w:color="auto"/>
                                                <w:right w:val="none" w:sz="0" w:space="0" w:color="auto"/>
                                              </w:divBdr>
                                              <w:divsChild>
                                                <w:div w:id="1735394355">
                                                  <w:marLeft w:val="0"/>
                                                  <w:marRight w:val="0"/>
                                                  <w:marTop w:val="0"/>
                                                  <w:marBottom w:val="0"/>
                                                  <w:divBdr>
                                                    <w:top w:val="none" w:sz="0" w:space="0" w:color="auto"/>
                                                    <w:left w:val="none" w:sz="0" w:space="0" w:color="auto"/>
                                                    <w:bottom w:val="none" w:sz="0" w:space="0" w:color="auto"/>
                                                    <w:right w:val="none" w:sz="0" w:space="0" w:color="auto"/>
                                                  </w:divBdr>
                                                  <w:divsChild>
                                                    <w:div w:id="16735599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042142">
                      <w:marLeft w:val="0"/>
                      <w:marRight w:val="0"/>
                      <w:marTop w:val="0"/>
                      <w:marBottom w:val="0"/>
                      <w:divBdr>
                        <w:top w:val="none" w:sz="0" w:space="0" w:color="auto"/>
                        <w:left w:val="none" w:sz="0" w:space="0" w:color="auto"/>
                        <w:bottom w:val="none" w:sz="0" w:space="0" w:color="auto"/>
                        <w:right w:val="none" w:sz="0" w:space="0" w:color="auto"/>
                      </w:divBdr>
                      <w:divsChild>
                        <w:div w:id="908350291">
                          <w:marLeft w:val="0"/>
                          <w:marRight w:val="0"/>
                          <w:marTop w:val="0"/>
                          <w:marBottom w:val="0"/>
                          <w:divBdr>
                            <w:top w:val="none" w:sz="0" w:space="0" w:color="auto"/>
                            <w:left w:val="none" w:sz="0" w:space="0" w:color="auto"/>
                            <w:bottom w:val="none" w:sz="0" w:space="0" w:color="auto"/>
                            <w:right w:val="none" w:sz="0" w:space="0" w:color="auto"/>
                          </w:divBdr>
                          <w:divsChild>
                            <w:div w:id="2343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bluebell@st-james.derby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0DC1-8681-4D6E-8C64-AEE4A1D8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Leo Ford</cp:lastModifiedBy>
  <cp:revision>2</cp:revision>
  <cp:lastPrinted>2022-04-06T13:02:00Z</cp:lastPrinted>
  <dcterms:created xsi:type="dcterms:W3CDTF">2022-04-29T16:59:00Z</dcterms:created>
  <dcterms:modified xsi:type="dcterms:W3CDTF">2022-04-29T16:59:00Z</dcterms:modified>
</cp:coreProperties>
</file>