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D1E" w:rsidRDefault="00C56D9A" w:rsidP="00314D1E">
      <w:pPr>
        <w:jc w:val="center"/>
        <w:rPr>
          <w:rFonts w:ascii="Sassoon Primary" w:hAnsi="Sassoon Primary"/>
          <w:sz w:val="28"/>
        </w:rPr>
      </w:pPr>
      <w:r>
        <w:rPr>
          <w:noProof/>
          <w:lang w:eastAsia="en-GB"/>
        </w:rPr>
        <w:drawing>
          <wp:anchor distT="0" distB="0" distL="114300" distR="114300" simplePos="0" relativeHeight="251660288" behindDoc="0" locked="0" layoutInCell="1" allowOverlap="1">
            <wp:simplePos x="0" y="0"/>
            <wp:positionH relativeFrom="column">
              <wp:posOffset>8660594</wp:posOffset>
            </wp:positionH>
            <wp:positionV relativeFrom="paragraph">
              <wp:posOffset>-822959</wp:posOffset>
            </wp:positionV>
            <wp:extent cx="970451" cy="1043940"/>
            <wp:effectExtent l="0" t="0" r="1270" b="3810"/>
            <wp:wrapNone/>
            <wp:docPr id="1" name="Picture 1" descr="C:\Users\lford\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ford\AppData\Local\Microsoft\Windows\INetCache\Content.Word\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268" cy="1052349"/>
                    </a:xfrm>
                    <a:prstGeom prst="rect">
                      <a:avLst/>
                    </a:prstGeom>
                    <a:noFill/>
                    <a:ln>
                      <a:noFill/>
                    </a:ln>
                  </pic:spPr>
                </pic:pic>
              </a:graphicData>
            </a:graphic>
            <wp14:sizeRelH relativeFrom="page">
              <wp14:pctWidth>0</wp14:pctWidth>
            </wp14:sizeRelH>
            <wp14:sizeRelV relativeFrom="page">
              <wp14:pctHeight>0</wp14:pctHeight>
            </wp14:sizeRelV>
          </wp:anchor>
        </w:drawing>
      </w:r>
      <w:r w:rsidR="00E61C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45pt;margin-top:-64.7pt;width:72.35pt;height:77.85pt;z-index:251659264;mso-position-horizontal-relative:text;mso-position-vertical-relative:text;mso-width-relative:page;mso-height-relative:page">
            <v:imagedata r:id="rId6" o:title="logo"/>
          </v:shape>
        </w:pict>
      </w:r>
      <w:r w:rsidR="009C1076">
        <w:rPr>
          <w:rFonts w:ascii="Sassoon Primary" w:hAnsi="Sassoon Primary"/>
          <w:sz w:val="28"/>
        </w:rPr>
        <w:t xml:space="preserve">Peonies </w:t>
      </w:r>
      <w:r w:rsidR="00990CF4" w:rsidRPr="00990CF4">
        <w:rPr>
          <w:rFonts w:ascii="Sassoon Primary" w:hAnsi="Sassoon Primary"/>
          <w:sz w:val="28"/>
        </w:rPr>
        <w:t>snapshot of the week</w:t>
      </w:r>
    </w:p>
    <w:p w:rsidR="00DE2D4D" w:rsidRDefault="00990CF4" w:rsidP="00DE2D4D">
      <w:pPr>
        <w:rPr>
          <w:rFonts w:ascii="Sassoon Primary" w:hAnsi="Sassoon Primary"/>
          <w:sz w:val="24"/>
        </w:rPr>
      </w:pPr>
      <w:r w:rsidRPr="00DE2D4D">
        <w:rPr>
          <w:rFonts w:ascii="Sassoon Primary" w:hAnsi="Sassoon Primary"/>
          <w:sz w:val="24"/>
        </w:rPr>
        <w:t xml:space="preserve">Here is a snapshot of some of the activities we have completed in our class this week. This </w:t>
      </w:r>
      <w:r w:rsidR="00314D1E" w:rsidRPr="00DE2D4D">
        <w:rPr>
          <w:rFonts w:ascii="Sassoon Primary" w:hAnsi="Sassoon Primary"/>
          <w:sz w:val="24"/>
        </w:rPr>
        <w:t>snapshot</w:t>
      </w:r>
      <w:r w:rsidRPr="00DE2D4D">
        <w:rPr>
          <w:rFonts w:ascii="Sassoon Primary" w:hAnsi="Sassoon Primary"/>
          <w:sz w:val="24"/>
        </w:rPr>
        <w:t xml:space="preserve"> may not contain all of the </w:t>
      </w:r>
      <w:r w:rsidR="00D4170F" w:rsidRPr="00DE2D4D">
        <w:rPr>
          <w:rFonts w:ascii="Sassoon Primary" w:hAnsi="Sassoon Primary"/>
          <w:sz w:val="24"/>
        </w:rPr>
        <w:t xml:space="preserve">lessons and </w:t>
      </w:r>
      <w:r w:rsidRPr="00DE2D4D">
        <w:rPr>
          <w:rFonts w:ascii="Sassoon Primary" w:hAnsi="Sassoon Primary"/>
          <w:sz w:val="24"/>
        </w:rPr>
        <w:t>activities the children have been involved in</w:t>
      </w:r>
      <w:r w:rsidR="00D4170F" w:rsidRPr="00DE2D4D">
        <w:rPr>
          <w:rFonts w:ascii="Sassoon Primary" w:hAnsi="Sassoon Primary"/>
          <w:sz w:val="24"/>
        </w:rPr>
        <w:t>, but will provide you with an idea of</w:t>
      </w:r>
      <w:r w:rsidR="00DE2D4D">
        <w:rPr>
          <w:rFonts w:ascii="Sassoon Primary" w:hAnsi="Sassoon Primary"/>
          <w:sz w:val="24"/>
        </w:rPr>
        <w:t xml:space="preserve"> what we have done this week in </w:t>
      </w:r>
      <w:r w:rsidR="00D4170F" w:rsidRPr="00DE2D4D">
        <w:rPr>
          <w:rFonts w:ascii="Sassoon Primary" w:hAnsi="Sassoon Primary"/>
          <w:sz w:val="24"/>
        </w:rPr>
        <w:t>Peonies class!</w:t>
      </w:r>
      <w:r w:rsidR="00DE2D4D">
        <w:rPr>
          <w:rFonts w:ascii="Sassoon Primary" w:hAnsi="Sassoon Primary"/>
          <w:sz w:val="24"/>
        </w:rPr>
        <w:t xml:space="preserve"> </w:t>
      </w:r>
      <w:r w:rsidRPr="00DE2D4D">
        <w:rPr>
          <w:rFonts w:ascii="Sassoon Primary" w:hAnsi="Sassoon Primary"/>
          <w:sz w:val="24"/>
        </w:rPr>
        <w:t xml:space="preserve"> </w:t>
      </w:r>
    </w:p>
    <w:p w:rsidR="00990CF4" w:rsidRPr="00DE2D4D" w:rsidRDefault="00990CF4" w:rsidP="00DE2D4D">
      <w:pPr>
        <w:rPr>
          <w:rFonts w:ascii="Sassoon Primary" w:hAnsi="Sassoon Primary"/>
          <w:sz w:val="24"/>
        </w:rPr>
      </w:pPr>
      <w:r w:rsidRPr="00DE2D4D">
        <w:rPr>
          <w:rFonts w:ascii="Sassoon Primary" w:hAnsi="Sassoon Primary"/>
          <w:sz w:val="24"/>
        </w:rPr>
        <w:t>If you have any questions or need anything, please don’t hesitate to email me on the class email –</w:t>
      </w:r>
      <w:r w:rsidR="009C1076" w:rsidRPr="00DE2D4D">
        <w:rPr>
          <w:rFonts w:ascii="Sassoon Primary" w:hAnsi="Sassoon Primary"/>
          <w:sz w:val="24"/>
        </w:rPr>
        <w:t xml:space="preserve"> </w:t>
      </w:r>
      <w:hyperlink r:id="rId7" w:history="1">
        <w:r w:rsidR="004A76C0" w:rsidRPr="00F53348">
          <w:rPr>
            <w:rStyle w:val="Hyperlink"/>
            <w:rFonts w:ascii="Sassoon Primary" w:hAnsi="Sassoon Primary"/>
            <w:sz w:val="20"/>
          </w:rPr>
          <w:t>peonies@st-james.derbyshire.sch.uk</w:t>
        </w:r>
      </w:hyperlink>
      <w:r w:rsidR="00DE2D4D">
        <w:rPr>
          <w:rFonts w:ascii="Sassoon Primary" w:hAnsi="Sassoon Primary"/>
          <w:sz w:val="24"/>
        </w:rPr>
        <w:t xml:space="preserve">     Miss Warburton</w:t>
      </w:r>
    </w:p>
    <w:tbl>
      <w:tblPr>
        <w:tblStyle w:val="TableGrid"/>
        <w:tblW w:w="0" w:type="auto"/>
        <w:tblLook w:val="04A0" w:firstRow="1" w:lastRow="0" w:firstColumn="1" w:lastColumn="0" w:noHBand="0" w:noVBand="1"/>
      </w:tblPr>
      <w:tblGrid>
        <w:gridCol w:w="6974"/>
        <w:gridCol w:w="6974"/>
      </w:tblGrid>
      <w:tr w:rsidR="00990CF4" w:rsidRPr="00DE2D4D" w:rsidTr="00290A03">
        <w:tc>
          <w:tcPr>
            <w:tcW w:w="6974" w:type="dxa"/>
          </w:tcPr>
          <w:p w:rsidR="00990CF4" w:rsidRPr="00C56D9A" w:rsidRDefault="00990CF4" w:rsidP="00D4170F">
            <w:pPr>
              <w:rPr>
                <w:rFonts w:ascii="Sassoon Primary" w:hAnsi="Sassoon Primary"/>
              </w:rPr>
            </w:pPr>
            <w:r w:rsidRPr="00C56D9A">
              <w:rPr>
                <w:rFonts w:ascii="Sassoon Primary" w:hAnsi="Sassoon Primary"/>
                <w:b/>
              </w:rPr>
              <w:t>Topic</w:t>
            </w:r>
            <w:r w:rsidRPr="00C56D9A">
              <w:rPr>
                <w:rFonts w:ascii="Sassoon Primary" w:hAnsi="Sassoon Primary"/>
              </w:rPr>
              <w:t>:</w:t>
            </w:r>
            <w:r w:rsidR="00D4170F" w:rsidRPr="00C56D9A">
              <w:rPr>
                <w:rFonts w:ascii="Sassoon Primary" w:hAnsi="Sassoon Primary"/>
              </w:rPr>
              <w:t xml:space="preserve"> </w:t>
            </w:r>
            <w:proofErr w:type="spellStart"/>
            <w:r w:rsidR="00D4170F" w:rsidRPr="00C56D9A">
              <w:rPr>
                <w:rFonts w:ascii="Sassoon Primary" w:hAnsi="Sassoon Primary"/>
              </w:rPr>
              <w:t>Maafa</w:t>
            </w:r>
            <w:proofErr w:type="spellEnd"/>
          </w:p>
        </w:tc>
        <w:tc>
          <w:tcPr>
            <w:tcW w:w="6974" w:type="dxa"/>
          </w:tcPr>
          <w:p w:rsidR="00990CF4" w:rsidRPr="00C56D9A" w:rsidRDefault="00990CF4" w:rsidP="004A76C0">
            <w:pPr>
              <w:rPr>
                <w:rFonts w:ascii="Sassoon Primary" w:hAnsi="Sassoon Primary"/>
              </w:rPr>
            </w:pPr>
            <w:r w:rsidRPr="00C56D9A">
              <w:rPr>
                <w:rFonts w:ascii="Sassoon Primary" w:hAnsi="Sassoon Primary"/>
                <w:b/>
              </w:rPr>
              <w:t>Week commencing</w:t>
            </w:r>
            <w:r w:rsidRPr="00C56D9A">
              <w:rPr>
                <w:rFonts w:ascii="Sassoon Primary" w:hAnsi="Sassoon Primary"/>
              </w:rPr>
              <w:t xml:space="preserve">: </w:t>
            </w:r>
            <w:r w:rsidR="002E7F33">
              <w:rPr>
                <w:rFonts w:ascii="Sassoon Primary" w:hAnsi="Sassoon Primary"/>
              </w:rPr>
              <w:t>1</w:t>
            </w:r>
            <w:r w:rsidR="002E7F33" w:rsidRPr="002E7F33">
              <w:rPr>
                <w:rFonts w:ascii="Sassoon Primary" w:hAnsi="Sassoon Primary"/>
                <w:vertAlign w:val="superscript"/>
              </w:rPr>
              <w:t>st</w:t>
            </w:r>
            <w:r w:rsidR="002E7F33">
              <w:rPr>
                <w:rFonts w:ascii="Sassoon Primary" w:hAnsi="Sassoon Primary"/>
              </w:rPr>
              <w:t xml:space="preserve"> October</w:t>
            </w:r>
            <w:r w:rsidR="00D4170F" w:rsidRPr="00C56D9A">
              <w:rPr>
                <w:rFonts w:ascii="Sassoon Primary" w:hAnsi="Sassoon Primary"/>
              </w:rPr>
              <w:t xml:space="preserve"> 2021</w:t>
            </w:r>
          </w:p>
        </w:tc>
      </w:tr>
      <w:tr w:rsidR="00990CF4" w:rsidRPr="00DE2D4D" w:rsidTr="00290A03">
        <w:tc>
          <w:tcPr>
            <w:tcW w:w="6974" w:type="dxa"/>
          </w:tcPr>
          <w:p w:rsidR="00990CF4" w:rsidRPr="00C56D9A" w:rsidRDefault="00990CF4" w:rsidP="00D4170F">
            <w:pPr>
              <w:rPr>
                <w:rFonts w:ascii="Sassoon Primary" w:hAnsi="Sassoon Primary"/>
              </w:rPr>
            </w:pPr>
            <w:r w:rsidRPr="00C56D9A">
              <w:rPr>
                <w:rFonts w:ascii="Sassoon Primary" w:hAnsi="Sassoon Primary"/>
                <w:b/>
              </w:rPr>
              <w:t>Class book</w:t>
            </w:r>
            <w:r w:rsidRPr="00C56D9A">
              <w:rPr>
                <w:rFonts w:ascii="Sassoon Primary" w:hAnsi="Sassoon Primary"/>
              </w:rPr>
              <w:t>:</w:t>
            </w:r>
            <w:r w:rsidR="00D4170F" w:rsidRPr="00C56D9A">
              <w:rPr>
                <w:rFonts w:ascii="Sassoon Primary" w:hAnsi="Sassoon Primary"/>
              </w:rPr>
              <w:t xml:space="preserve"> 1783 Freedom by Catherine Johnson</w:t>
            </w:r>
          </w:p>
        </w:tc>
        <w:tc>
          <w:tcPr>
            <w:tcW w:w="6974" w:type="dxa"/>
          </w:tcPr>
          <w:p w:rsidR="00990CF4" w:rsidRPr="00C56D9A" w:rsidRDefault="00990CF4" w:rsidP="00990CF4">
            <w:pPr>
              <w:rPr>
                <w:rFonts w:ascii="Sassoon Primary" w:hAnsi="Sassoon Primary"/>
              </w:rPr>
            </w:pPr>
          </w:p>
        </w:tc>
      </w:tr>
      <w:tr w:rsidR="00990CF4" w:rsidRPr="00DE2D4D" w:rsidTr="00D70B81">
        <w:trPr>
          <w:trHeight w:val="2405"/>
        </w:trPr>
        <w:tc>
          <w:tcPr>
            <w:tcW w:w="6974" w:type="dxa"/>
          </w:tcPr>
          <w:p w:rsidR="00990CF4" w:rsidRPr="00C56D9A" w:rsidRDefault="002E7F33" w:rsidP="00990CF4">
            <w:pPr>
              <w:rPr>
                <w:rFonts w:ascii="Sassoon Primary" w:hAnsi="Sassoon Primary"/>
                <w:b/>
              </w:rPr>
            </w:pPr>
            <w:r>
              <w:rPr>
                <w:rFonts w:ascii="Sassoon Primary" w:hAnsi="Sassoon Primary"/>
                <w:noProof/>
                <w:lang w:eastAsia="en-GB"/>
              </w:rPr>
              <w:drawing>
                <wp:anchor distT="0" distB="0" distL="114300" distR="114300" simplePos="0" relativeHeight="251665408" behindDoc="1" locked="0" layoutInCell="1" allowOverlap="1">
                  <wp:simplePos x="0" y="0"/>
                  <wp:positionH relativeFrom="column">
                    <wp:posOffset>3509645</wp:posOffset>
                  </wp:positionH>
                  <wp:positionV relativeFrom="paragraph">
                    <wp:posOffset>32385</wp:posOffset>
                  </wp:positionV>
                  <wp:extent cx="800100" cy="598805"/>
                  <wp:effectExtent l="0" t="0" r="0" b="0"/>
                  <wp:wrapTight wrapText="bothSides">
                    <wp:wrapPolygon edited="0">
                      <wp:start x="0" y="0"/>
                      <wp:lineTo x="0" y="20615"/>
                      <wp:lineTo x="21086" y="20615"/>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 ops.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598805"/>
                          </a:xfrm>
                          <a:prstGeom prst="rect">
                            <a:avLst/>
                          </a:prstGeom>
                        </pic:spPr>
                      </pic:pic>
                    </a:graphicData>
                  </a:graphic>
                  <wp14:sizeRelH relativeFrom="margin">
                    <wp14:pctWidth>0</wp14:pctWidth>
                  </wp14:sizeRelH>
                  <wp14:sizeRelV relativeFrom="margin">
                    <wp14:pctHeight>0</wp14:pctHeight>
                  </wp14:sizeRelV>
                </wp:anchor>
              </w:drawing>
            </w:r>
            <w:r w:rsidR="00314D1E" w:rsidRPr="00C56D9A">
              <w:rPr>
                <w:rFonts w:ascii="Sassoon Primary" w:hAnsi="Sassoon Primary"/>
                <w:b/>
              </w:rPr>
              <w:t>Maths</w:t>
            </w:r>
          </w:p>
          <w:p w:rsidR="00D4170F" w:rsidRDefault="004A76C0" w:rsidP="004125FA">
            <w:pPr>
              <w:rPr>
                <w:rFonts w:ascii="Sassoon Primary" w:hAnsi="Sassoon Primary"/>
              </w:rPr>
            </w:pPr>
            <w:r w:rsidRPr="00C56D9A">
              <w:rPr>
                <w:rFonts w:ascii="Sassoon Primary" w:hAnsi="Sassoon Primary"/>
              </w:rPr>
              <w:t xml:space="preserve">This week we </w:t>
            </w:r>
            <w:r w:rsidR="00310543">
              <w:rPr>
                <w:rFonts w:ascii="Sassoon Primary" w:hAnsi="Sassoon Primary"/>
              </w:rPr>
              <w:t>continued our work on multiplication, including reasoning and problem solving with multiplication</w:t>
            </w:r>
            <w:r w:rsidR="002E7F33">
              <w:rPr>
                <w:rFonts w:ascii="Sassoon Primary" w:hAnsi="Sassoon Primary"/>
              </w:rPr>
              <w:t>.</w:t>
            </w:r>
            <w:r w:rsidR="00310543">
              <w:rPr>
                <w:rFonts w:ascii="Sassoon Primary" w:hAnsi="Sassoon Primary"/>
              </w:rPr>
              <w:t xml:space="preserve"> </w:t>
            </w:r>
            <w:r w:rsidR="00F97A17">
              <w:rPr>
                <w:rFonts w:ascii="Sassoon Primary" w:hAnsi="Sassoon Primary"/>
              </w:rPr>
              <w:t xml:space="preserve"> </w:t>
            </w:r>
          </w:p>
          <w:p w:rsidR="00F97A17" w:rsidRPr="00C56D9A" w:rsidRDefault="00F97A17" w:rsidP="004125FA">
            <w:pPr>
              <w:rPr>
                <w:rFonts w:ascii="Sassoon Primary" w:hAnsi="Sassoon Primary"/>
              </w:rPr>
            </w:pPr>
          </w:p>
          <w:p w:rsidR="004A76C0" w:rsidRDefault="00D80859" w:rsidP="00310543">
            <w:pPr>
              <w:rPr>
                <w:rFonts w:ascii="Sassoon Primary" w:hAnsi="Sassoon Primary"/>
              </w:rPr>
            </w:pPr>
            <w:r w:rsidRPr="00C56D9A">
              <w:rPr>
                <w:rFonts w:ascii="Sassoon Primary" w:hAnsi="Sassoon Primary"/>
              </w:rPr>
              <w:t xml:space="preserve">Challenge: </w:t>
            </w:r>
            <w:r w:rsidR="00310543">
              <w:rPr>
                <w:rFonts w:ascii="Sassoon Primary" w:hAnsi="Sassoon Primary"/>
              </w:rPr>
              <w:t xml:space="preserve">Some of our word problems this week included knowledge of the number of days in a month of the year. Please could you help your child to learn the rhyme for this, if they don’t know it already? Thank you! </w:t>
            </w:r>
          </w:p>
          <w:p w:rsidR="00310543" w:rsidRPr="00C56D9A" w:rsidRDefault="00310543" w:rsidP="00310543">
            <w:pPr>
              <w:rPr>
                <w:rFonts w:ascii="Sassoon Primary" w:hAnsi="Sassoon Primary"/>
              </w:rPr>
            </w:pPr>
            <w:r>
              <w:rPr>
                <w:rFonts w:ascii="Sassoon Primary" w:hAnsi="Sassoon Primary"/>
              </w:rPr>
              <w:t xml:space="preserve"> </w:t>
            </w:r>
          </w:p>
        </w:tc>
        <w:tc>
          <w:tcPr>
            <w:tcW w:w="6974" w:type="dxa"/>
          </w:tcPr>
          <w:p w:rsidR="00990CF4" w:rsidRPr="00C56D9A" w:rsidRDefault="00314D1E" w:rsidP="00990CF4">
            <w:pPr>
              <w:rPr>
                <w:rFonts w:ascii="Sassoon Primary" w:hAnsi="Sassoon Primary"/>
                <w:b/>
              </w:rPr>
            </w:pPr>
            <w:r w:rsidRPr="00C56D9A">
              <w:rPr>
                <w:rFonts w:ascii="Sassoon Primary" w:hAnsi="Sassoon Primary"/>
                <w:b/>
              </w:rPr>
              <w:t>English</w:t>
            </w:r>
          </w:p>
          <w:p w:rsidR="00D80859" w:rsidRDefault="00D4170F" w:rsidP="00D80859">
            <w:pPr>
              <w:rPr>
                <w:rFonts w:ascii="Sassoon Primary" w:hAnsi="Sassoon Primary"/>
              </w:rPr>
            </w:pPr>
            <w:r w:rsidRPr="00C56D9A">
              <w:rPr>
                <w:rFonts w:ascii="Sassoon Primary" w:hAnsi="Sassoon Primary"/>
              </w:rPr>
              <w:t xml:space="preserve">This week </w:t>
            </w:r>
            <w:r w:rsidR="00310543">
              <w:rPr>
                <w:rFonts w:ascii="Sassoon Primary" w:hAnsi="Sassoon Primary"/>
              </w:rPr>
              <w:t>the children have written their newspaper reports about the slave mutiny on board the ship The Amistad in 1839.</w:t>
            </w:r>
            <w:r w:rsidR="002E7F33">
              <w:rPr>
                <w:rFonts w:ascii="Sassoon Primary" w:hAnsi="Sassoon Primary"/>
              </w:rPr>
              <w:t xml:space="preserve"> </w:t>
            </w:r>
            <w:r w:rsidR="00310543">
              <w:rPr>
                <w:rFonts w:ascii="Sassoon Primary" w:hAnsi="Sassoon Primary"/>
              </w:rPr>
              <w:t xml:space="preserve"> They did a fantastic job! Well done Peonies!</w:t>
            </w:r>
          </w:p>
          <w:p w:rsidR="00F97A17" w:rsidRPr="00C56D9A" w:rsidRDefault="00F97A17" w:rsidP="00D80859">
            <w:pPr>
              <w:rPr>
                <w:rFonts w:ascii="Sassoon Primary" w:hAnsi="Sassoon Primary"/>
              </w:rPr>
            </w:pPr>
          </w:p>
          <w:p w:rsidR="00D70B81" w:rsidRPr="00C56D9A" w:rsidRDefault="00D80859" w:rsidP="007959DB">
            <w:pPr>
              <w:rPr>
                <w:rFonts w:ascii="Sassoon Primary" w:hAnsi="Sassoon Primary"/>
              </w:rPr>
            </w:pPr>
            <w:r w:rsidRPr="00C56D9A">
              <w:rPr>
                <w:rFonts w:ascii="Sassoon Primary" w:hAnsi="Sassoon Primary"/>
              </w:rPr>
              <w:t xml:space="preserve">Challenge: </w:t>
            </w:r>
            <w:r w:rsidR="007959DB">
              <w:rPr>
                <w:rFonts w:ascii="Sassoon Primary" w:hAnsi="Sassoon Primary"/>
              </w:rPr>
              <w:t>Ask your child to tell you what a pronoun is – we have revised this word class this week! (A pronoun replaces a noun in a sentence e.g. her, him, he, she, it, them.)</w:t>
            </w:r>
            <w:r w:rsidR="00C86085">
              <w:rPr>
                <w:rFonts w:ascii="Sassoon Primary" w:hAnsi="Sassoon Primary"/>
              </w:rPr>
              <w:t xml:space="preserve"> </w:t>
            </w:r>
          </w:p>
        </w:tc>
      </w:tr>
      <w:tr w:rsidR="00990CF4" w:rsidRPr="00DE2D4D" w:rsidTr="00990CF4">
        <w:tc>
          <w:tcPr>
            <w:tcW w:w="6974" w:type="dxa"/>
          </w:tcPr>
          <w:p w:rsidR="00990CF4" w:rsidRPr="00C56D9A" w:rsidRDefault="00990CF4" w:rsidP="00990CF4">
            <w:pPr>
              <w:rPr>
                <w:rFonts w:ascii="Sassoon Primary" w:hAnsi="Sassoon Primary"/>
                <w:b/>
              </w:rPr>
            </w:pPr>
            <w:r w:rsidRPr="00C56D9A">
              <w:rPr>
                <w:rFonts w:ascii="Sassoon Primary" w:hAnsi="Sassoon Primary"/>
                <w:b/>
              </w:rPr>
              <w:t>Other lesson</w:t>
            </w:r>
            <w:r w:rsidR="00314D1E" w:rsidRPr="00C56D9A">
              <w:rPr>
                <w:rFonts w:ascii="Sassoon Primary" w:hAnsi="Sassoon Primary"/>
                <w:b/>
              </w:rPr>
              <w:t>s</w:t>
            </w:r>
          </w:p>
          <w:p w:rsidR="00C56D9A" w:rsidRPr="00C56D9A" w:rsidRDefault="007959DB" w:rsidP="00990CF4">
            <w:pPr>
              <w:rPr>
                <w:rFonts w:ascii="Sassoon Primary" w:hAnsi="Sassoon Primary"/>
              </w:rPr>
            </w:pPr>
            <w:r>
              <w:rPr>
                <w:rFonts w:ascii="Sassoon Primary" w:hAnsi="Sassoon Primary"/>
              </w:rPr>
              <w:t xml:space="preserve">It has been a busy day in school this week! </w:t>
            </w:r>
            <w:r w:rsidR="00310543">
              <w:rPr>
                <w:rFonts w:ascii="Sassoon Primary" w:hAnsi="Sassoon Primary"/>
              </w:rPr>
              <w:t>We really enjoyed</w:t>
            </w:r>
            <w:r>
              <w:rPr>
                <w:rFonts w:ascii="Sassoon Primary" w:hAnsi="Sassoon Primary"/>
              </w:rPr>
              <w:t xml:space="preserve"> our RE Day, especially when we were decorating some prayers that we wrote. We also had fun with our sticks on Stick Day with Mr Doyle and our real highlight was the Joe Wicks visit, which was so much fun! </w:t>
            </w:r>
          </w:p>
          <w:p w:rsidR="00314D1E" w:rsidRDefault="00314D1E" w:rsidP="004125FA">
            <w:pPr>
              <w:rPr>
                <w:rFonts w:ascii="Sassoon Primary" w:hAnsi="Sassoon Primary"/>
              </w:rPr>
            </w:pPr>
          </w:p>
          <w:p w:rsidR="00E61CB1" w:rsidRPr="00C56D9A" w:rsidRDefault="00E61CB1" w:rsidP="004125FA">
            <w:pPr>
              <w:rPr>
                <w:rFonts w:ascii="Sassoon Primary" w:hAnsi="Sassoon Primary"/>
              </w:rPr>
            </w:pPr>
            <w:r>
              <w:rPr>
                <w:rFonts w:ascii="Sassoon Primary" w:hAnsi="Sassoon Primary"/>
              </w:rPr>
              <w:t>Our topic next term will be WW2 and for our WOW day, children will be invited to come in to school dressed as a child from this era. The date of the WOW day will be confirmed but in the meantime, I thought it may be useful to know that they will be dressing up!</w:t>
            </w:r>
          </w:p>
        </w:tc>
        <w:tc>
          <w:tcPr>
            <w:tcW w:w="6974" w:type="dxa"/>
            <w:vMerge w:val="restart"/>
          </w:tcPr>
          <w:p w:rsidR="00BC23A3" w:rsidRDefault="007B557D" w:rsidP="00D70B81">
            <w:pPr>
              <w:rPr>
                <w:rFonts w:ascii="Sassoon Primary" w:hAnsi="Sassoon Primary"/>
                <w:b/>
              </w:rPr>
            </w:pPr>
            <w:r>
              <w:rPr>
                <w:rFonts w:ascii="Sassoon Primary" w:hAnsi="Sassoon Primary"/>
                <w:b/>
                <w:noProof/>
                <w:lang w:eastAsia="en-GB"/>
              </w:rPr>
              <w:drawing>
                <wp:anchor distT="0" distB="0" distL="114300" distR="114300" simplePos="0" relativeHeight="251666432" behindDoc="1" locked="0" layoutInCell="1" allowOverlap="1">
                  <wp:simplePos x="0" y="0"/>
                  <wp:positionH relativeFrom="column">
                    <wp:posOffset>2985135</wp:posOffset>
                  </wp:positionH>
                  <wp:positionV relativeFrom="paragraph">
                    <wp:posOffset>0</wp:posOffset>
                  </wp:positionV>
                  <wp:extent cx="1363980" cy="673100"/>
                  <wp:effectExtent l="0" t="0" r="7620" b="0"/>
                  <wp:wrapTight wrapText="bothSides">
                    <wp:wrapPolygon edited="0">
                      <wp:start x="0" y="0"/>
                      <wp:lineTo x="0" y="20785"/>
                      <wp:lineTo x="21419" y="20785"/>
                      <wp:lineTo x="2141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ading.jpg"/>
                          <pic:cNvPicPr/>
                        </pic:nvPicPr>
                        <pic:blipFill>
                          <a:blip r:embed="rId9">
                            <a:extLst>
                              <a:ext uri="{28A0092B-C50C-407E-A947-70E740481C1C}">
                                <a14:useLocalDpi xmlns:a14="http://schemas.microsoft.com/office/drawing/2010/main" val="0"/>
                              </a:ext>
                            </a:extLst>
                          </a:blip>
                          <a:stretch>
                            <a:fillRect/>
                          </a:stretch>
                        </pic:blipFill>
                        <pic:spPr>
                          <a:xfrm>
                            <a:off x="0" y="0"/>
                            <a:ext cx="1363980" cy="673100"/>
                          </a:xfrm>
                          <a:prstGeom prst="rect">
                            <a:avLst/>
                          </a:prstGeom>
                        </pic:spPr>
                      </pic:pic>
                    </a:graphicData>
                  </a:graphic>
                  <wp14:sizeRelH relativeFrom="margin">
                    <wp14:pctWidth>0</wp14:pctWidth>
                  </wp14:sizeRelH>
                  <wp14:sizeRelV relativeFrom="margin">
                    <wp14:pctHeight>0</wp14:pctHeight>
                  </wp14:sizeRelV>
                </wp:anchor>
              </w:drawing>
            </w:r>
            <w:r w:rsidR="00990CF4" w:rsidRPr="00C56D9A">
              <w:rPr>
                <w:rFonts w:ascii="Sassoon Primary" w:hAnsi="Sassoon Primary"/>
                <w:b/>
              </w:rPr>
              <w:t>Any other information</w:t>
            </w:r>
          </w:p>
          <w:p w:rsidR="002E7F33" w:rsidRDefault="002E7F33" w:rsidP="007959DB">
            <w:pPr>
              <w:rPr>
                <w:rFonts w:ascii="Sassoon Primary" w:hAnsi="Sassoon Primary"/>
              </w:rPr>
            </w:pPr>
            <w:r w:rsidRPr="002E7F33">
              <w:rPr>
                <w:rFonts w:ascii="Sassoon Primary" w:hAnsi="Sassoon Primary"/>
              </w:rPr>
              <w:t xml:space="preserve">Next week </w:t>
            </w:r>
            <w:r w:rsidR="007959DB">
              <w:rPr>
                <w:rFonts w:ascii="Sassoon Primary" w:hAnsi="Sassoon Primary"/>
              </w:rPr>
              <w:t xml:space="preserve">is Drop Everything and Read Week and we are </w:t>
            </w:r>
            <w:r w:rsidR="007B557D">
              <w:rPr>
                <w:rFonts w:ascii="Sassoon Primary" w:hAnsi="Sassoon Primary"/>
              </w:rPr>
              <w:t>very excited about it! Whenever the bell rings in school we will drop everything and read for 5 minutes, and this will include all school staff as well as the children. This is to celebrate our love of reading in school. Please remind the children to have their books with them every day! Thank you.</w:t>
            </w:r>
          </w:p>
          <w:p w:rsidR="007B557D" w:rsidRDefault="007B557D" w:rsidP="007959DB">
            <w:pPr>
              <w:rPr>
                <w:rFonts w:ascii="Sassoon Primary" w:hAnsi="Sassoon Primary"/>
              </w:rPr>
            </w:pPr>
          </w:p>
          <w:p w:rsidR="007B557D" w:rsidRPr="002E7F33" w:rsidRDefault="007B557D" w:rsidP="007959DB">
            <w:pPr>
              <w:rPr>
                <w:rFonts w:ascii="Sassoon Primary" w:hAnsi="Sassoon Primary"/>
              </w:rPr>
            </w:pPr>
            <w:r>
              <w:rPr>
                <w:rFonts w:ascii="Sassoon Primary" w:hAnsi="Sassoon Primary"/>
              </w:rPr>
              <w:t xml:space="preserve">Next week we are looking forward to being joined by a student teacher from The University of Manchester, called Mr Carnegie. He will be with us for the next few weeks and we are very lucky to have another teacher in class with us! </w:t>
            </w:r>
          </w:p>
          <w:p w:rsidR="00C56D9A" w:rsidRPr="00C56D9A" w:rsidRDefault="00C56D9A" w:rsidP="00D70B81">
            <w:pPr>
              <w:rPr>
                <w:rFonts w:ascii="Sassoon Primary" w:hAnsi="Sassoon Primary"/>
              </w:rPr>
            </w:pPr>
          </w:p>
        </w:tc>
      </w:tr>
      <w:tr w:rsidR="00990CF4" w:rsidRPr="00DE2D4D" w:rsidTr="004125FA">
        <w:trPr>
          <w:trHeight w:val="58"/>
        </w:trPr>
        <w:tc>
          <w:tcPr>
            <w:tcW w:w="6974" w:type="dxa"/>
          </w:tcPr>
          <w:p w:rsidR="00314D1E" w:rsidRPr="00C56D9A" w:rsidRDefault="00990CF4" w:rsidP="00990CF4">
            <w:pPr>
              <w:rPr>
                <w:rFonts w:ascii="Sassoon Primary" w:hAnsi="Sassoon Primary"/>
              </w:rPr>
            </w:pPr>
            <w:r w:rsidRPr="00C56D9A">
              <w:rPr>
                <w:rFonts w:ascii="Sassoon Primary" w:hAnsi="Sassoon Primary"/>
                <w:b/>
              </w:rPr>
              <w:t>Star of the week:</w:t>
            </w:r>
            <w:r w:rsidR="00DE2D4D" w:rsidRPr="00C56D9A">
              <w:rPr>
                <w:rFonts w:ascii="Sassoon Primary" w:hAnsi="Sassoon Primary"/>
              </w:rPr>
              <w:t xml:space="preserve"> </w:t>
            </w:r>
            <w:r w:rsidR="007959DB">
              <w:rPr>
                <w:rFonts w:ascii="Sassoon Primary" w:hAnsi="Sassoon Primary"/>
              </w:rPr>
              <w:t>Lilly</w:t>
            </w:r>
          </w:p>
          <w:p w:rsidR="00990CF4" w:rsidRPr="00C56D9A" w:rsidRDefault="00990CF4" w:rsidP="00990CF4">
            <w:pPr>
              <w:rPr>
                <w:rFonts w:ascii="Sassoon Primary" w:hAnsi="Sassoon Primary"/>
                <w:b/>
              </w:rPr>
            </w:pPr>
            <w:bookmarkStart w:id="0" w:name="_GoBack"/>
            <w:bookmarkEnd w:id="0"/>
            <w:r w:rsidRPr="00C56D9A">
              <w:rPr>
                <w:rFonts w:ascii="Sassoon Primary" w:hAnsi="Sassoon Primary"/>
                <w:b/>
              </w:rPr>
              <w:t>Christian Value Award:</w:t>
            </w:r>
            <w:r w:rsidR="00DE2D4D" w:rsidRPr="00C56D9A">
              <w:rPr>
                <w:rFonts w:ascii="Sassoon Primary" w:hAnsi="Sassoon Primary"/>
                <w:b/>
              </w:rPr>
              <w:t xml:space="preserve"> </w:t>
            </w:r>
            <w:r w:rsidR="007959DB">
              <w:rPr>
                <w:rFonts w:ascii="Sassoon Primary" w:hAnsi="Sassoon Primary"/>
              </w:rPr>
              <w:t>Isla</w:t>
            </w:r>
          </w:p>
          <w:p w:rsidR="00990CF4" w:rsidRPr="00C56D9A" w:rsidRDefault="00990CF4" w:rsidP="00990CF4">
            <w:pPr>
              <w:rPr>
                <w:rFonts w:ascii="Sassoon Primary" w:hAnsi="Sassoon Primary"/>
              </w:rPr>
            </w:pPr>
          </w:p>
        </w:tc>
        <w:tc>
          <w:tcPr>
            <w:tcW w:w="6974" w:type="dxa"/>
            <w:vMerge/>
          </w:tcPr>
          <w:p w:rsidR="00990CF4" w:rsidRPr="00DE2D4D" w:rsidRDefault="00990CF4" w:rsidP="00990CF4">
            <w:pPr>
              <w:rPr>
                <w:rFonts w:ascii="Sassoon Primary" w:hAnsi="Sassoon Primary"/>
                <w:sz w:val="24"/>
              </w:rPr>
            </w:pPr>
          </w:p>
        </w:tc>
      </w:tr>
    </w:tbl>
    <w:p w:rsidR="00990CF4" w:rsidRPr="00990CF4" w:rsidRDefault="00990CF4" w:rsidP="00C56D9A">
      <w:pPr>
        <w:rPr>
          <w:rFonts w:ascii="Sassoon Primary" w:hAnsi="Sassoon Primary"/>
          <w:sz w:val="28"/>
        </w:rPr>
      </w:pPr>
    </w:p>
    <w:sectPr w:rsidR="00990CF4" w:rsidRPr="00990CF4" w:rsidSect="00990C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F4"/>
    <w:rsid w:val="00046023"/>
    <w:rsid w:val="00196909"/>
    <w:rsid w:val="00271FA3"/>
    <w:rsid w:val="002E7F33"/>
    <w:rsid w:val="00310543"/>
    <w:rsid w:val="00314D1E"/>
    <w:rsid w:val="00344A3A"/>
    <w:rsid w:val="004125FA"/>
    <w:rsid w:val="004A76C0"/>
    <w:rsid w:val="004C67A3"/>
    <w:rsid w:val="00583D40"/>
    <w:rsid w:val="005A2DA0"/>
    <w:rsid w:val="006833C9"/>
    <w:rsid w:val="007959DB"/>
    <w:rsid w:val="007B557D"/>
    <w:rsid w:val="00815837"/>
    <w:rsid w:val="008A2990"/>
    <w:rsid w:val="00990CF4"/>
    <w:rsid w:val="009C1076"/>
    <w:rsid w:val="00A87E93"/>
    <w:rsid w:val="00BC23A3"/>
    <w:rsid w:val="00BD317C"/>
    <w:rsid w:val="00C0367A"/>
    <w:rsid w:val="00C56D9A"/>
    <w:rsid w:val="00C86085"/>
    <w:rsid w:val="00D24D2E"/>
    <w:rsid w:val="00D4170F"/>
    <w:rsid w:val="00D70B81"/>
    <w:rsid w:val="00D80859"/>
    <w:rsid w:val="00DE2D4D"/>
    <w:rsid w:val="00E61CB1"/>
    <w:rsid w:val="00F97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1AD95B6"/>
  <w15:chartTrackingRefBased/>
  <w15:docId w15:val="{FA28668B-312B-411B-B90F-A45B49B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fif"/><Relationship Id="rId3" Type="http://schemas.openxmlformats.org/officeDocument/2006/relationships/settings" Target="settings.xml"/><Relationship Id="rId7" Type="http://schemas.openxmlformats.org/officeDocument/2006/relationships/hyperlink" Target="mailto:peonies@st-james.derbyshire.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A50EA-45D6-48DA-A4D6-5E3BBCD2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Kate Warburton</cp:lastModifiedBy>
  <cp:revision>4</cp:revision>
  <dcterms:created xsi:type="dcterms:W3CDTF">2021-10-07T18:32:00Z</dcterms:created>
  <dcterms:modified xsi:type="dcterms:W3CDTF">2021-10-07T19:48:00Z</dcterms:modified>
</cp:coreProperties>
</file>